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B5" w:rsidRDefault="001E4FE8" w:rsidP="00561FAA">
      <w:pPr>
        <w:jc w:val="center"/>
      </w:pPr>
      <w:r>
        <w:t xml:space="preserve">    </w:t>
      </w:r>
      <w:r w:rsidR="00803594" w:rsidRPr="00561FAA">
        <w:rPr>
          <w:noProof/>
        </w:rPr>
        <w:drawing>
          <wp:inline distT="0" distB="0" distL="0" distR="0">
            <wp:extent cx="6562725" cy="6667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73BB" w:rsidRDefault="00C273BB" w:rsidP="00C273BB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 w:cs="Calibri"/>
          <w:color w:val="333333"/>
          <w:kern w:val="36"/>
          <w:sz w:val="52"/>
          <w:szCs w:val="52"/>
        </w:rPr>
      </w:pPr>
    </w:p>
    <w:p w:rsidR="00C273BB" w:rsidRPr="00596C34" w:rsidRDefault="002E2C84" w:rsidP="00C273BB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 w:cs="Calibri"/>
          <w:b/>
          <w:color w:val="333333"/>
          <w:kern w:val="36"/>
          <w:sz w:val="48"/>
          <w:szCs w:val="48"/>
        </w:rPr>
      </w:pPr>
      <w:r w:rsidRPr="00596C34">
        <w:rPr>
          <w:rFonts w:eastAsia="Times New Roman" w:cs="Calibri"/>
          <w:b/>
          <w:color w:val="333333"/>
          <w:kern w:val="36"/>
          <w:sz w:val="48"/>
          <w:szCs w:val="48"/>
        </w:rPr>
        <w:t xml:space="preserve">INFORMACJA </w:t>
      </w:r>
      <w:r w:rsidR="00C273BB" w:rsidRPr="00596C34">
        <w:rPr>
          <w:rFonts w:eastAsia="Times New Roman" w:cs="Calibri"/>
          <w:b/>
          <w:color w:val="333333"/>
          <w:kern w:val="36"/>
          <w:sz w:val="48"/>
          <w:szCs w:val="48"/>
        </w:rPr>
        <w:t xml:space="preserve">DLA POTENCJALNYCH WNIOSKODAWCÓW </w:t>
      </w:r>
    </w:p>
    <w:p w:rsidR="00C273BB" w:rsidRPr="00596C34" w:rsidRDefault="00C273BB" w:rsidP="00C273BB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 w:cs="Calibri"/>
          <w:color w:val="333333"/>
          <w:kern w:val="36"/>
          <w:sz w:val="48"/>
          <w:szCs w:val="48"/>
        </w:rPr>
      </w:pPr>
      <w:r w:rsidRPr="00596C34">
        <w:rPr>
          <w:rFonts w:eastAsia="Times New Roman" w:cs="Calibri"/>
          <w:color w:val="333333"/>
          <w:kern w:val="36"/>
          <w:sz w:val="48"/>
          <w:szCs w:val="48"/>
        </w:rPr>
        <w:t>LOKALNEJ GRUPY DZIAŁANIA (LGD)</w:t>
      </w:r>
    </w:p>
    <w:p w:rsidR="002E2C84" w:rsidRPr="00596C34" w:rsidRDefault="00C273BB" w:rsidP="00C273BB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 w:cs="Calibri"/>
          <w:color w:val="333333"/>
          <w:kern w:val="36"/>
          <w:sz w:val="48"/>
          <w:szCs w:val="48"/>
        </w:rPr>
      </w:pPr>
      <w:r w:rsidRPr="00596C34">
        <w:rPr>
          <w:rFonts w:eastAsia="Times New Roman" w:cs="Calibri"/>
          <w:color w:val="333333"/>
          <w:kern w:val="36"/>
          <w:sz w:val="48"/>
          <w:szCs w:val="48"/>
        </w:rPr>
        <w:t>STOWARZYSZENIE „DOLINA NOTECI”</w:t>
      </w:r>
    </w:p>
    <w:p w:rsidR="00C273BB" w:rsidRPr="00C3165A" w:rsidRDefault="00C273BB" w:rsidP="00C273BB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 w:cs="Calibri"/>
          <w:color w:val="333333"/>
          <w:kern w:val="36"/>
          <w:sz w:val="24"/>
          <w:szCs w:val="24"/>
        </w:rPr>
      </w:pPr>
    </w:p>
    <w:p w:rsidR="00C3165A" w:rsidRPr="00596C34" w:rsidRDefault="00C273BB" w:rsidP="00C3165A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 w:cs="Calibri"/>
          <w:color w:val="333333"/>
          <w:kern w:val="36"/>
          <w:sz w:val="48"/>
          <w:szCs w:val="48"/>
        </w:rPr>
      </w:pPr>
      <w:r w:rsidRPr="00596C34">
        <w:rPr>
          <w:rFonts w:eastAsia="Times New Roman" w:cs="Calibri"/>
          <w:color w:val="333333"/>
          <w:kern w:val="36"/>
          <w:sz w:val="48"/>
          <w:szCs w:val="48"/>
        </w:rPr>
        <w:t xml:space="preserve">Informujemy, iż zgodnie z § 6 Umowy ramowej </w:t>
      </w:r>
      <w:r w:rsidR="00596C34">
        <w:rPr>
          <w:rFonts w:eastAsia="Times New Roman" w:cs="Calibri"/>
          <w:color w:val="333333"/>
          <w:kern w:val="36"/>
          <w:sz w:val="48"/>
          <w:szCs w:val="48"/>
        </w:rPr>
        <w:br/>
      </w:r>
      <w:r w:rsidRPr="00596C34">
        <w:rPr>
          <w:rFonts w:eastAsia="Times New Roman" w:cs="Calibri"/>
          <w:color w:val="333333"/>
          <w:kern w:val="36"/>
          <w:sz w:val="48"/>
          <w:szCs w:val="48"/>
        </w:rPr>
        <w:t xml:space="preserve">z dnia 23.01.2024 r. pracownicy Biura LGD świadczą </w:t>
      </w:r>
      <w:r w:rsidRPr="00596C34">
        <w:rPr>
          <w:rFonts w:eastAsia="Times New Roman" w:cs="Calibri"/>
          <w:b/>
          <w:color w:val="333333"/>
          <w:kern w:val="36"/>
          <w:sz w:val="48"/>
          <w:szCs w:val="48"/>
          <w:u w:val="single"/>
        </w:rPr>
        <w:t>nieodpłatne</w:t>
      </w:r>
      <w:r w:rsidRPr="00596C34">
        <w:rPr>
          <w:rFonts w:eastAsia="Times New Roman" w:cs="Calibri"/>
          <w:color w:val="333333"/>
          <w:kern w:val="36"/>
          <w:sz w:val="48"/>
          <w:szCs w:val="48"/>
        </w:rPr>
        <w:t xml:space="preserve"> doradztwo dla wszystkich zainteresowanych osób.</w:t>
      </w:r>
    </w:p>
    <w:p w:rsidR="00C3165A" w:rsidRDefault="00C3165A" w:rsidP="00C3165A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 w:cs="Calibri"/>
          <w:b/>
          <w:color w:val="333333"/>
          <w:kern w:val="36"/>
          <w:sz w:val="28"/>
          <w:szCs w:val="28"/>
        </w:rPr>
      </w:pPr>
    </w:p>
    <w:p w:rsidR="00596C34" w:rsidRDefault="00C273BB" w:rsidP="00C3165A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 w:cs="Calibri"/>
          <w:color w:val="333333"/>
          <w:kern w:val="36"/>
          <w:sz w:val="28"/>
          <w:szCs w:val="28"/>
        </w:rPr>
      </w:pPr>
      <w:r w:rsidRPr="00C3165A">
        <w:rPr>
          <w:rFonts w:eastAsia="Times New Roman" w:cs="Calibri"/>
          <w:b/>
          <w:color w:val="333333"/>
          <w:kern w:val="36"/>
          <w:sz w:val="28"/>
          <w:szCs w:val="28"/>
        </w:rPr>
        <w:t>Siedziba:</w:t>
      </w:r>
      <w:r w:rsidRPr="00C3165A">
        <w:rPr>
          <w:rFonts w:eastAsia="Times New Roman" w:cs="Calibri"/>
          <w:color w:val="333333"/>
          <w:kern w:val="36"/>
          <w:sz w:val="28"/>
          <w:szCs w:val="28"/>
        </w:rPr>
        <w:t xml:space="preserve"> Stowarzyszenie „Dolina Noteci”, </w:t>
      </w:r>
    </w:p>
    <w:p w:rsidR="00C273BB" w:rsidRDefault="00C273BB" w:rsidP="00596C34">
      <w:pPr>
        <w:shd w:val="clear" w:color="auto" w:fill="FFFFFF"/>
        <w:spacing w:before="300" w:after="0" w:line="240" w:lineRule="auto"/>
        <w:jc w:val="center"/>
        <w:outlineLvl w:val="0"/>
        <w:rPr>
          <w:rFonts w:eastAsia="Times New Roman" w:cs="Calibri"/>
          <w:color w:val="333333"/>
          <w:kern w:val="36"/>
          <w:sz w:val="28"/>
          <w:szCs w:val="28"/>
        </w:rPr>
      </w:pPr>
      <w:r w:rsidRPr="00C3165A">
        <w:rPr>
          <w:rFonts w:eastAsia="Times New Roman" w:cs="Calibri"/>
          <w:color w:val="333333"/>
          <w:kern w:val="36"/>
          <w:sz w:val="28"/>
          <w:szCs w:val="28"/>
        </w:rPr>
        <w:t>ul. Sienkiewicza 2, 64-800 Chodzież</w:t>
      </w:r>
      <w:r w:rsidR="00596C34">
        <w:rPr>
          <w:rFonts w:eastAsia="Times New Roman" w:cs="Calibri"/>
          <w:color w:val="333333"/>
          <w:kern w:val="36"/>
          <w:sz w:val="28"/>
          <w:szCs w:val="28"/>
        </w:rPr>
        <w:t xml:space="preserve">, tel. 693933246, </w:t>
      </w:r>
    </w:p>
    <w:p w:rsidR="006869B4" w:rsidRPr="006869B4" w:rsidRDefault="00C3165A" w:rsidP="00596C34">
      <w:pPr>
        <w:shd w:val="clear" w:color="auto" w:fill="FFFFFF"/>
        <w:spacing w:before="240" w:after="0" w:line="240" w:lineRule="auto"/>
        <w:jc w:val="center"/>
        <w:outlineLvl w:val="0"/>
        <w:rPr>
          <w:rFonts w:eastAsia="Times New Roman" w:cs="Calibri"/>
          <w:b/>
          <w:color w:val="333333"/>
          <w:kern w:val="36"/>
          <w:sz w:val="28"/>
          <w:szCs w:val="28"/>
        </w:rPr>
      </w:pPr>
      <w:r w:rsidRPr="006869B4">
        <w:rPr>
          <w:rFonts w:eastAsia="Times New Roman" w:cs="Calibri"/>
          <w:b/>
          <w:color w:val="333333"/>
          <w:kern w:val="36"/>
          <w:sz w:val="28"/>
          <w:szCs w:val="28"/>
        </w:rPr>
        <w:t>Biuro LGD czynne dla interesantów</w:t>
      </w:r>
      <w:r w:rsidR="006869B4" w:rsidRPr="006869B4">
        <w:rPr>
          <w:rFonts w:eastAsia="Times New Roman" w:cs="Calibri"/>
          <w:b/>
          <w:color w:val="333333"/>
          <w:kern w:val="36"/>
          <w:sz w:val="28"/>
          <w:szCs w:val="28"/>
        </w:rPr>
        <w:t>:</w:t>
      </w:r>
    </w:p>
    <w:p w:rsidR="00C3165A" w:rsidRDefault="00C3165A" w:rsidP="006869B4">
      <w:pPr>
        <w:shd w:val="clear" w:color="auto" w:fill="FFFFFF"/>
        <w:spacing w:before="240" w:after="0" w:line="240" w:lineRule="auto"/>
        <w:jc w:val="center"/>
        <w:outlineLvl w:val="0"/>
        <w:rPr>
          <w:rFonts w:eastAsia="Times New Roman" w:cs="Calibri"/>
          <w:color w:val="333333"/>
          <w:kern w:val="36"/>
          <w:sz w:val="28"/>
          <w:szCs w:val="28"/>
        </w:rPr>
      </w:pPr>
      <w:r w:rsidRPr="00C3165A">
        <w:rPr>
          <w:rFonts w:eastAsia="Times New Roman" w:cs="Calibri"/>
          <w:color w:val="333333"/>
          <w:kern w:val="36"/>
          <w:sz w:val="28"/>
          <w:szCs w:val="28"/>
        </w:rPr>
        <w:t xml:space="preserve"> od</w:t>
      </w:r>
      <w:r>
        <w:rPr>
          <w:rFonts w:eastAsia="Times New Roman" w:cs="Calibri"/>
          <w:b/>
          <w:color w:val="333333"/>
          <w:kern w:val="36"/>
          <w:sz w:val="28"/>
          <w:szCs w:val="28"/>
        </w:rPr>
        <w:t xml:space="preserve"> </w:t>
      </w:r>
      <w:r w:rsidR="006869B4">
        <w:rPr>
          <w:rFonts w:eastAsia="Times New Roman" w:cs="Calibri"/>
          <w:color w:val="333333"/>
          <w:kern w:val="36"/>
          <w:sz w:val="28"/>
          <w:szCs w:val="28"/>
        </w:rPr>
        <w:t>poniedziałku do czwartku: w godzinach od 07:3</w:t>
      </w:r>
      <w:r>
        <w:rPr>
          <w:rFonts w:eastAsia="Times New Roman" w:cs="Calibri"/>
          <w:color w:val="333333"/>
          <w:kern w:val="36"/>
          <w:sz w:val="28"/>
          <w:szCs w:val="28"/>
        </w:rPr>
        <w:t>0 do 16:00</w:t>
      </w:r>
    </w:p>
    <w:p w:rsidR="006869B4" w:rsidRPr="00C3165A" w:rsidRDefault="006869B4" w:rsidP="006869B4">
      <w:pPr>
        <w:shd w:val="clear" w:color="auto" w:fill="FFFFFF"/>
        <w:spacing w:before="240" w:after="0" w:line="240" w:lineRule="auto"/>
        <w:jc w:val="center"/>
        <w:outlineLvl w:val="0"/>
        <w:rPr>
          <w:rFonts w:eastAsia="Times New Roman" w:cs="Calibri"/>
          <w:color w:val="333333"/>
          <w:kern w:val="36"/>
          <w:sz w:val="28"/>
          <w:szCs w:val="28"/>
        </w:rPr>
      </w:pPr>
      <w:r>
        <w:rPr>
          <w:rFonts w:eastAsia="Times New Roman" w:cs="Calibri"/>
          <w:color w:val="333333"/>
          <w:kern w:val="36"/>
          <w:sz w:val="28"/>
          <w:szCs w:val="28"/>
        </w:rPr>
        <w:t>w piątek: w godzinach od 07:30 do 13:30</w:t>
      </w:r>
      <w:bookmarkStart w:id="0" w:name="_GoBack"/>
      <w:bookmarkEnd w:id="0"/>
    </w:p>
    <w:sectPr w:rsidR="006869B4" w:rsidRPr="00C3165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9F30B7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FAA"/>
    <w:rsid w:val="001E4FE8"/>
    <w:rsid w:val="002E2C84"/>
    <w:rsid w:val="004535A9"/>
    <w:rsid w:val="004F5D38"/>
    <w:rsid w:val="00561FAA"/>
    <w:rsid w:val="00596C34"/>
    <w:rsid w:val="006869B4"/>
    <w:rsid w:val="00803594"/>
    <w:rsid w:val="00B42480"/>
    <w:rsid w:val="00C273BB"/>
    <w:rsid w:val="00C3165A"/>
    <w:rsid w:val="00E33BB5"/>
    <w:rsid w:val="00E73B34"/>
    <w:rsid w:val="00F10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7C666FD-96A3-4B59-9A12-9A4486AF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174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C6736-1CE8-4C20-BDDE-A6C4FEA90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Tatiana</cp:lastModifiedBy>
  <cp:revision>4</cp:revision>
  <dcterms:created xsi:type="dcterms:W3CDTF">2024-12-03T10:38:00Z</dcterms:created>
  <dcterms:modified xsi:type="dcterms:W3CDTF">2026-05-22T07:27:00Z</dcterms:modified>
</cp:coreProperties>
</file>