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7ED1" w:rsidRDefault="0040143D" w:rsidP="00827ED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7ED1" w:rsidRPr="00827ED1">
        <w:rPr>
          <w:rFonts w:ascii="Times New Roman" w:hAnsi="Times New Roman" w:cs="Times New Roman"/>
          <w:b/>
          <w:sz w:val="24"/>
          <w:szCs w:val="24"/>
        </w:rPr>
        <w:t>STREFA RODZINNEJ REKREACJI W RATAJACH – wykonanie</w:t>
      </w:r>
    </w:p>
    <w:p w:rsidR="00827ED1" w:rsidRDefault="00827ED1" w:rsidP="00827ED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827E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7ED1">
        <w:rPr>
          <w:rFonts w:ascii="Times New Roman" w:hAnsi="Times New Roman" w:cs="Times New Roman"/>
          <w:b/>
          <w:sz w:val="24"/>
          <w:szCs w:val="24"/>
        </w:rPr>
        <w:t xml:space="preserve">bezpiecznej nawierzchni placu zabaw oraz montaż elementów placu </w:t>
      </w:r>
    </w:p>
    <w:p w:rsidR="00FC6AA8" w:rsidRPr="000468CE" w:rsidRDefault="00827ED1" w:rsidP="00827ED1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 w:rsidR="00BF5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Gmina </w:t>
      </w:r>
      <w:r>
        <w:rPr>
          <w:rFonts w:ascii="Times New Roman" w:hAnsi="Times New Roman" w:cs="Times New Roman"/>
          <w:b/>
          <w:sz w:val="24"/>
          <w:szCs w:val="24"/>
        </w:rPr>
        <w:t>Chodzież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827ED1">
        <w:rPr>
          <w:rFonts w:ascii="Times New Roman" w:hAnsi="Times New Roman" w:cs="Times New Roman"/>
          <w:sz w:val="24"/>
          <w:szCs w:val="24"/>
        </w:rPr>
        <w:t xml:space="preserve">            3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827ED1">
        <w:rPr>
          <w:rFonts w:ascii="Times New Roman" w:hAnsi="Times New Roman" w:cs="Times New Roman"/>
          <w:sz w:val="24"/>
          <w:szCs w:val="24"/>
        </w:rPr>
        <w:t>21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827ED1">
        <w:rPr>
          <w:rFonts w:ascii="Times New Roman" w:hAnsi="Times New Roman" w:cs="Times New Roman"/>
          <w:sz w:val="24"/>
          <w:szCs w:val="24"/>
        </w:rPr>
        <w:t>90 000,00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Poprawienie jakości życia i stwarzanie warunków do dalszego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harmonijnego rozwoju lokalnej społeczności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szczegółowy:            Rozwój infrastruktury społeczno-kulturalnej i rekreacyjno-sportowej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        Nowe i prze-budowane obiekty infrastruktury społeczno-kulturalnej</w:t>
      </w:r>
    </w:p>
    <w:p w:rsidR="000468CE" w:rsidRPr="000468CE" w:rsidRDefault="00827ED1" w:rsidP="00827E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i rekreacyjno-sportowej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8B36EB" w:rsidRDefault="004F3243" w:rsidP="00D92FC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D92FC3">
        <w:rPr>
          <w:rFonts w:ascii="Times New Roman" w:hAnsi="Times New Roman" w:cs="Times New Roman"/>
          <w:sz w:val="24"/>
          <w:szCs w:val="24"/>
        </w:rPr>
        <w:t xml:space="preserve">urządzeniu placu zabaw </w:t>
      </w:r>
      <w:r w:rsidR="00827ED1">
        <w:rPr>
          <w:rFonts w:ascii="Times New Roman" w:hAnsi="Times New Roman" w:cs="Times New Roman"/>
          <w:sz w:val="24"/>
          <w:szCs w:val="24"/>
        </w:rPr>
        <w:t xml:space="preserve">w miejscowości Rataje. Na placu znajdują się: zestaw zabawowy </w:t>
      </w:r>
      <w:r w:rsidR="00827ED1" w:rsidRPr="00827ED1">
        <w:rPr>
          <w:rFonts w:ascii="Times New Roman" w:hAnsi="Times New Roman" w:cs="Times New Roman"/>
          <w:sz w:val="24"/>
          <w:szCs w:val="24"/>
        </w:rPr>
        <w:t>składający się z podestów zjeż­dżalni tubowej, ślimakowej, jedno­torowej, podestów wieży otwartej, zj</w:t>
      </w:r>
      <w:r w:rsidR="00827ED1">
        <w:rPr>
          <w:rFonts w:ascii="Times New Roman" w:hAnsi="Times New Roman" w:cs="Times New Roman"/>
          <w:sz w:val="24"/>
          <w:szCs w:val="24"/>
        </w:rPr>
        <w:t>eżdżalni prostej, podestów ścia</w:t>
      </w:r>
      <w:r w:rsidR="00827ED1" w:rsidRPr="00827ED1">
        <w:rPr>
          <w:rFonts w:ascii="Times New Roman" w:hAnsi="Times New Roman" w:cs="Times New Roman"/>
          <w:sz w:val="24"/>
          <w:szCs w:val="24"/>
        </w:rPr>
        <w:t>ny wspinaczkowej z uchwytami,</w:t>
      </w:r>
      <w:r w:rsidR="00827ED1">
        <w:rPr>
          <w:rFonts w:ascii="Times New Roman" w:hAnsi="Times New Roman" w:cs="Times New Roman"/>
          <w:sz w:val="24"/>
          <w:szCs w:val="24"/>
        </w:rPr>
        <w:t xml:space="preserve">        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 2 t</w:t>
      </w:r>
      <w:r w:rsidR="00827ED1">
        <w:rPr>
          <w:rFonts w:ascii="Times New Roman" w:hAnsi="Times New Roman" w:cs="Times New Roman"/>
          <w:sz w:val="24"/>
          <w:szCs w:val="24"/>
        </w:rPr>
        <w:t>rójkątnych podestów wieży otwar</w:t>
      </w:r>
      <w:r w:rsidR="00827ED1" w:rsidRPr="00827ED1">
        <w:rPr>
          <w:rFonts w:ascii="Times New Roman" w:hAnsi="Times New Roman" w:cs="Times New Roman"/>
          <w:sz w:val="24"/>
          <w:szCs w:val="24"/>
        </w:rPr>
        <w:t>tej,</w:t>
      </w:r>
      <w:r w:rsidR="00827ED1">
        <w:rPr>
          <w:rFonts w:ascii="Times New Roman" w:hAnsi="Times New Roman" w:cs="Times New Roman"/>
          <w:sz w:val="24"/>
          <w:szCs w:val="24"/>
        </w:rPr>
        <w:t xml:space="preserve"> 1 trójkątnego podestu zjeżdżal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ni dwutorowej </w:t>
      </w:r>
      <w:r w:rsidR="00827ED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i 1 podestu wysokiej wieży ze zjazdem tubowym. Zestaw ma też wieże, przejścia tunelowe </w:t>
      </w:r>
      <w:r w:rsidR="00827ED1">
        <w:rPr>
          <w:rFonts w:ascii="Times New Roman" w:hAnsi="Times New Roman" w:cs="Times New Roman"/>
          <w:sz w:val="24"/>
          <w:szCs w:val="24"/>
        </w:rPr>
        <w:t xml:space="preserve">                                z przezroczystym bulajem, 2 sko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śne przejścia mostowe, zadaszone, 2 zjeżdżalnie rurowe, ślimakowe, </w:t>
      </w:r>
      <w:r w:rsidR="00827ED1">
        <w:rPr>
          <w:rFonts w:ascii="Times New Roman" w:hAnsi="Times New Roman" w:cs="Times New Roman"/>
          <w:sz w:val="24"/>
          <w:szCs w:val="24"/>
        </w:rPr>
        <w:t>jednotorowe, 1 ściankę wspinacz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kową łukową z uchwytami, panele dekoracyjne </w:t>
      </w:r>
      <w:r w:rsidR="00827ED1">
        <w:rPr>
          <w:rFonts w:ascii="Times New Roman" w:hAnsi="Times New Roman" w:cs="Times New Roman"/>
          <w:sz w:val="24"/>
          <w:szCs w:val="24"/>
        </w:rPr>
        <w:t xml:space="preserve">       </w:t>
      </w:r>
      <w:r w:rsidR="00827ED1" w:rsidRPr="00827ED1">
        <w:rPr>
          <w:rFonts w:ascii="Times New Roman" w:hAnsi="Times New Roman" w:cs="Times New Roman"/>
          <w:sz w:val="24"/>
          <w:szCs w:val="24"/>
        </w:rPr>
        <w:t>z motywami</w:t>
      </w:r>
      <w:r w:rsidR="00827ED1">
        <w:rPr>
          <w:rFonts w:ascii="Times New Roman" w:hAnsi="Times New Roman" w:cs="Times New Roman"/>
          <w:sz w:val="24"/>
          <w:szCs w:val="24"/>
        </w:rPr>
        <w:t xml:space="preserve"> roślin</w:t>
      </w:r>
      <w:r w:rsidR="00827ED1" w:rsidRPr="00827ED1">
        <w:rPr>
          <w:rFonts w:ascii="Times New Roman" w:hAnsi="Times New Roman" w:cs="Times New Roman"/>
          <w:sz w:val="24"/>
          <w:szCs w:val="24"/>
        </w:rPr>
        <w:t>nymi, 8 paneli zabawowo - edukacyjnych, elementy sprawnościowe. Ponadto zamontowane</w:t>
      </w:r>
      <w:r w:rsidR="00827ED1">
        <w:rPr>
          <w:rFonts w:ascii="Times New Roman" w:hAnsi="Times New Roman" w:cs="Times New Roman"/>
          <w:sz w:val="24"/>
          <w:szCs w:val="24"/>
        </w:rPr>
        <w:t xml:space="preserve"> zostały: huśtawka potrójna, huśtawka ważka, piaskownica oraz 4 buja</w:t>
      </w:r>
      <w:r w:rsidR="00827ED1" w:rsidRPr="00827ED1">
        <w:rPr>
          <w:rFonts w:ascii="Times New Roman" w:hAnsi="Times New Roman" w:cs="Times New Roman"/>
          <w:sz w:val="24"/>
          <w:szCs w:val="24"/>
        </w:rPr>
        <w:t>ki</w:t>
      </w:r>
      <w:r w:rsidR="00827ED1">
        <w:rPr>
          <w:rFonts w:ascii="Times New Roman" w:hAnsi="Times New Roman" w:cs="Times New Roman"/>
          <w:sz w:val="24"/>
          <w:szCs w:val="24"/>
        </w:rPr>
        <w:t>.</w:t>
      </w:r>
      <w:r w:rsidR="00827ED1" w:rsidRPr="00827E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533900" cy="3400424"/>
            <wp:effectExtent l="0" t="0" r="0" b="0"/>
            <wp:docPr id="4" name="Obraz 4" descr="C:\Users\Tatiana\Desktop\REALIZACJA PROW 2014-2020\INFRASTRUKTURA\NABÓR 10.2021\ZDJĘCIA\GMINA CHODZIE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INFRASTRUKTURA\NABÓR 10.2021\ZDJĘCIA\GMINA CHODZIEŻ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04" cy="34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C3" w:rsidRDefault="00D92FC3" w:rsidP="002C682E"/>
    <w:p w:rsidR="00D92FC3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521200" cy="3390900"/>
            <wp:effectExtent l="0" t="0" r="0" b="0"/>
            <wp:docPr id="5" name="Obraz 5" descr="C:\Users\Tatiana\Desktop\REALIZACJA PROW 2014-2020\INFRASTRUKTURA\NABÓR 10.2021\ZDJĘCIA\GMINA CHODZIE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INFRASTRUKTURA\NABÓR 10.2021\ZDJĘCIA\GMINA CHODZIEŻ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51" cy="33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C3" w:rsidRDefault="00D92FC3" w:rsidP="002C682E"/>
    <w:p w:rsidR="00DC292C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667250" cy="3500438"/>
            <wp:effectExtent l="0" t="0" r="0" b="5080"/>
            <wp:docPr id="7" name="Obraz 7" descr="C:\Users\Tatiana\Desktop\REALIZACJA PROW 2014-2020\INFRASTRUKTURA\NABÓR 10.2021\ZDJĘCIA\GMINA CHODZIE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INFRASTRUKTURA\NABÓR 10.2021\ZDJĘCIA\GMINA CHODZIEŻ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18" cy="35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0468CE" w:rsidRDefault="00403E3A" w:rsidP="002C682E"/>
    <w:p w:rsidR="00403E3A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676775" cy="3507581"/>
            <wp:effectExtent l="0" t="0" r="0" b="0"/>
            <wp:docPr id="8" name="Obraz 8" descr="C:\Users\Tatiana\Desktop\REALIZACJA PROW 2014-2020\INFRASTRUKTURA\NABÓR 10.2021\ZDJĘCIA\GMINA CHODZIE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INFRASTRUKTURA\NABÓR 10.2021\ZDJĘCIA\GMINA CHODZIEŻ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0" cy="35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2D" w:rsidRDefault="003E4B2D" w:rsidP="003E4B2D">
      <w:pPr>
        <w:jc w:val="center"/>
      </w:pPr>
    </w:p>
    <w:p w:rsidR="003E4B2D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810125" cy="3607594"/>
            <wp:effectExtent l="0" t="0" r="0" b="0"/>
            <wp:docPr id="9" name="Obraz 9" descr="C:\Users\Tatiana\Desktop\REALIZACJA PROW 2014-2020\INFRASTRUKTURA\NABÓR 10.2021\ZDJĘCIA\GMINA CHODZIE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INFRASTRUKTURA\NABÓR 10.2021\ZDJĘCIA\GMINA CHODZIEŻ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78" cy="36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2D" w:rsidRDefault="003E4B2D" w:rsidP="003E4B2D">
      <w:pPr>
        <w:jc w:val="center"/>
      </w:pPr>
    </w:p>
    <w:p w:rsidR="003E4B2D" w:rsidRPr="000468CE" w:rsidRDefault="003E4B2D" w:rsidP="003E4B2D">
      <w:pPr>
        <w:jc w:val="center"/>
      </w:pPr>
      <w:r w:rsidRPr="003E4B2D">
        <w:rPr>
          <w:noProof/>
          <w:lang w:eastAsia="pl-PL"/>
        </w:rPr>
        <w:drawing>
          <wp:inline distT="0" distB="0" distL="0" distR="0">
            <wp:extent cx="4762500" cy="3571875"/>
            <wp:effectExtent l="0" t="0" r="0" b="9525"/>
            <wp:docPr id="10" name="Obraz 10" descr="C:\Users\Tatiana\Desktop\REALIZACJA PROW 2014-2020\INFRASTRUKTURA\NABÓR 10.2021\ZDJĘCIA\GMINA CHODZIE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INFRASTRUKTURA\NABÓR 10.2021\ZDJĘCIA\GMINA CHODZIEŻ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00" cy="35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B2D" w:rsidRPr="000468CE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194" w:rsidRDefault="00D95194" w:rsidP="00E23DC0">
      <w:pPr>
        <w:spacing w:after="0" w:line="240" w:lineRule="auto"/>
      </w:pPr>
      <w:r>
        <w:separator/>
      </w:r>
    </w:p>
  </w:endnote>
  <w:endnote w:type="continuationSeparator" w:id="0">
    <w:p w:rsidR="00D95194" w:rsidRDefault="00D95194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194" w:rsidRDefault="00D95194" w:rsidP="00E23DC0">
      <w:pPr>
        <w:spacing w:after="0" w:line="240" w:lineRule="auto"/>
      </w:pPr>
      <w:r>
        <w:separator/>
      </w:r>
    </w:p>
  </w:footnote>
  <w:footnote w:type="continuationSeparator" w:id="0">
    <w:p w:rsidR="00D95194" w:rsidRDefault="00D95194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0EE7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3E4B2D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95194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0FB4D-C90A-4D36-AC0F-2244147B6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2020-06-05T11:50:00Z</dcterms:created>
  <dcterms:modified xsi:type="dcterms:W3CDTF">2023-08-18T06:31:00Z</dcterms:modified>
</cp:coreProperties>
</file>