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D4" w:rsidRPr="00E322F8" w:rsidRDefault="002901A6" w:rsidP="00E322F8">
      <w:pPr>
        <w:spacing w:after="0" w:line="240" w:lineRule="auto"/>
        <w:rPr>
          <w:rFonts w:eastAsia="Calibri"/>
        </w:rPr>
      </w:pPr>
      <w:r w:rsidRPr="00E322F8">
        <w:t xml:space="preserve">Tytuł operacji:  </w:t>
      </w:r>
      <w:r w:rsidR="00662F4F" w:rsidRPr="00662F4F">
        <w:rPr>
          <w:b/>
        </w:rPr>
        <w:t>Smart Elektro Tech – instalacje elektryczne i fotowoltaiczne</w:t>
      </w:r>
      <w:r w:rsidR="00662F4F" w:rsidRPr="00662F4F">
        <w:rPr>
          <w:b/>
        </w:rPr>
        <w:t xml:space="preserve"> – Fabian Bielecki</w:t>
      </w:r>
    </w:p>
    <w:p w:rsidR="007C16ED" w:rsidRPr="00E322F8" w:rsidRDefault="007C16ED" w:rsidP="00B70DD4">
      <w:pPr>
        <w:spacing w:after="0" w:line="240" w:lineRule="auto"/>
        <w:jc w:val="center"/>
        <w:rPr>
          <w:rFonts w:eastAsia="Calibri"/>
        </w:rPr>
      </w:pPr>
    </w:p>
    <w:p w:rsidR="00C56CF5" w:rsidRPr="00E322F8" w:rsidRDefault="00C56CF5" w:rsidP="003E6913">
      <w:pPr>
        <w:pStyle w:val="Bezodstpw"/>
        <w:rPr>
          <w:rFonts w:ascii="Times New Roman" w:hAnsi="Times New Roman" w:cs="Times New Roman"/>
          <w:b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Numer wniosku:</w:t>
      </w:r>
      <w:r w:rsidR="00634166" w:rsidRPr="00E322F8">
        <w:rPr>
          <w:rFonts w:ascii="Times New Roman" w:hAnsi="Times New Roman" w:cs="Times New Roman"/>
        </w:rPr>
        <w:t xml:space="preserve">  </w:t>
      </w:r>
      <w:r w:rsidR="00B40FE9" w:rsidRPr="00E322F8">
        <w:rPr>
          <w:rFonts w:ascii="Times New Roman" w:hAnsi="Times New Roman" w:cs="Times New Roman"/>
        </w:rPr>
        <w:t xml:space="preserve">               </w:t>
      </w:r>
      <w:r w:rsidR="00662F4F">
        <w:rPr>
          <w:rFonts w:ascii="Times New Roman" w:hAnsi="Times New Roman" w:cs="Times New Roman"/>
        </w:rPr>
        <w:t>13</w:t>
      </w:r>
      <w:r w:rsidRPr="00E322F8">
        <w:rPr>
          <w:rFonts w:ascii="Times New Roman" w:hAnsi="Times New Roman" w:cs="Times New Roman"/>
        </w:rPr>
        <w:t xml:space="preserve">/PP/2020 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Kwota dofinansowania:     50.000 zł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Cel ogólny LSR:     Poprawa sytuacji na lokalnym rynku pracy.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Cel szczegółowy:    Tworzenie i rozwój przedsiębiorczości.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Wskaźnik:               Liczba zrealizowanych operacji polegających na utworzeniu nowego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 xml:space="preserve">                                przedsiębiorstwa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ind w:left="2124" w:firstLine="708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Opis operacji: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7C16ED" w:rsidRDefault="002901A6" w:rsidP="002901A6">
      <w:pPr>
        <w:pStyle w:val="Bezodstpw"/>
        <w:jc w:val="both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 xml:space="preserve">Operacja polegała na otwarciu działalności gospodarczej </w:t>
      </w:r>
      <w:r w:rsidR="00662F4F">
        <w:rPr>
          <w:rFonts w:ascii="Times New Roman" w:hAnsi="Times New Roman" w:cs="Times New Roman"/>
        </w:rPr>
        <w:t>w zakresie budowy/naprawy rozdzielnic elektrycznych, montażu paneli fotowoltaicznych oraz innych elektrycznych.</w:t>
      </w:r>
    </w:p>
    <w:p w:rsidR="00662F4F" w:rsidRPr="00E322F8" w:rsidRDefault="00662F4F" w:rsidP="002901A6">
      <w:pPr>
        <w:pStyle w:val="Bezodstpw"/>
        <w:jc w:val="both"/>
        <w:rPr>
          <w:rFonts w:ascii="Times New Roman" w:hAnsi="Times New Roman" w:cs="Times New Roman"/>
        </w:rPr>
      </w:pPr>
    </w:p>
    <w:p w:rsidR="00AF5EB8" w:rsidRPr="00E322F8" w:rsidRDefault="00EC718E" w:rsidP="002901A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22F8">
        <w:rPr>
          <w:rFonts w:ascii="Times New Roman" w:hAnsi="Times New Roman" w:cs="Times New Roman"/>
        </w:rPr>
        <w:t>W ramach dotacji zakupiono</w:t>
      </w:r>
      <w:r w:rsidR="00444472" w:rsidRPr="00E322F8">
        <w:rPr>
          <w:rFonts w:ascii="Times New Roman" w:hAnsi="Times New Roman" w:cs="Times New Roman"/>
        </w:rPr>
        <w:t>:</w:t>
      </w:r>
      <w:r w:rsidR="00E66625" w:rsidRPr="00E322F8">
        <w:rPr>
          <w:rFonts w:ascii="Times New Roman" w:hAnsi="Times New Roman" w:cs="Times New Roman"/>
        </w:rPr>
        <w:t xml:space="preserve"> </w:t>
      </w:r>
      <w:r w:rsidR="00662F4F">
        <w:rPr>
          <w:rFonts w:ascii="Times New Roman" w:hAnsi="Times New Roman" w:cs="Times New Roman"/>
        </w:rPr>
        <w:t>stanowisko obróbki szyn prądowych, szkolenie oraz narzędzia.</w:t>
      </w:r>
      <w:bookmarkStart w:id="0" w:name="_GoBack"/>
      <w:bookmarkEnd w:id="0"/>
    </w:p>
    <w:p w:rsidR="002901A6" w:rsidRPr="00E322F8" w:rsidRDefault="002901A6" w:rsidP="002901A6"/>
    <w:p w:rsidR="002901A6" w:rsidRPr="00E322F8" w:rsidRDefault="00AF5EB8" w:rsidP="002901A6">
      <w:r w:rsidRPr="00E322F8">
        <w:rPr>
          <w:noProof/>
          <w:lang w:eastAsia="pl-PL"/>
        </w:rPr>
        <w:drawing>
          <wp:inline distT="0" distB="0" distL="0" distR="0" wp14:anchorId="1E6AB75F" wp14:editId="0B1773B0">
            <wp:extent cx="264583" cy="238125"/>
            <wp:effectExtent l="0" t="0" r="2540" b="0"/>
            <wp:docPr id="14" name="Obraz 14" descr="Naklejka Dom / kupno domu lub inwestycja w nieruchomości płaski wektor na  wymiar • refinansowanie, ikona, wekto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Dom / kupno domu lub inwestycja w nieruchomości płaski wektor na  wymiar • refinansowanie, ikona, wektor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997" cy="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</w:t>
      </w:r>
      <w:r w:rsidR="000D5BC6" w:rsidRPr="00E322F8">
        <w:t xml:space="preserve"> 64-</w:t>
      </w:r>
      <w:r w:rsidR="00662F4F">
        <w:t>840 Budzyń, Rogozińska 10</w:t>
      </w:r>
    </w:p>
    <w:p w:rsidR="00662F4F" w:rsidRDefault="00AF5EB8" w:rsidP="00662F4F">
      <w:pPr>
        <w:spacing w:after="0"/>
      </w:pPr>
      <w:r w:rsidRPr="00E322F8">
        <w:t xml:space="preserve">  </w:t>
      </w:r>
      <w:r w:rsidRPr="00E322F8">
        <w:rPr>
          <w:noProof/>
          <w:lang w:eastAsia="pl-PL"/>
        </w:rPr>
        <w:drawing>
          <wp:inline distT="0" distB="0" distL="0" distR="0" wp14:anchorId="37E9B4FC" wp14:editId="1632EB4C">
            <wp:extent cx="180975" cy="180975"/>
            <wp:effectExtent l="0" t="0" r="9525" b="9525"/>
            <wp:docPr id="12" name="Obraz 12" descr="Faceboo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  </w:t>
      </w:r>
    </w:p>
    <w:p w:rsidR="00662F4F" w:rsidRDefault="00662F4F" w:rsidP="00662F4F">
      <w:pPr>
        <w:spacing w:after="0"/>
      </w:pPr>
    </w:p>
    <w:p w:rsidR="00AF5EB8" w:rsidRPr="00E322F8" w:rsidRDefault="00AF5EB8" w:rsidP="002C682E">
      <w:r w:rsidRPr="00E322F8">
        <w:rPr>
          <w:noProof/>
          <w:lang w:eastAsia="pl-PL"/>
        </w:rPr>
        <w:drawing>
          <wp:inline distT="0" distB="0" distL="0" distR="0" wp14:anchorId="12E51830" wp14:editId="5A8A02E2">
            <wp:extent cx="209550" cy="209550"/>
            <wp:effectExtent l="0" t="0" r="0" b="0"/>
            <wp:docPr id="10" name="Obraz 10" descr="bezdrátový být ohromen Ven ikona telefonu Nabídka práce Sportovat Plí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drátový být ohromen Ven ikona telefonu Nabídka práce Sportovat Plíse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  </w:t>
      </w:r>
      <w:r w:rsidR="00662F4F">
        <w:t>601 649 234</w:t>
      </w:r>
    </w:p>
    <w:p w:rsidR="00662F4F" w:rsidRPr="00662F4F" w:rsidRDefault="00AF5EB8" w:rsidP="00662F4F">
      <w:pPr>
        <w:spacing w:after="0"/>
        <w:rPr>
          <w:rFonts w:ascii="Calibri" w:eastAsia="Calibri" w:hAnsi="Calibri"/>
        </w:rPr>
      </w:pPr>
      <w:r w:rsidRPr="00E322F8">
        <w:rPr>
          <w:rFonts w:ascii="Segoe UI Historic" w:hAnsi="Segoe UI Historic" w:cs="Segoe UI Historic"/>
          <w:noProof/>
          <w:color w:val="050505"/>
          <w:shd w:val="clear" w:color="auto" w:fill="FFFFFF"/>
          <w:lang w:eastAsia="pl-PL"/>
        </w:rPr>
        <w:drawing>
          <wp:inline distT="0" distB="0" distL="0" distR="0">
            <wp:extent cx="234404" cy="133350"/>
            <wp:effectExtent l="0" t="0" r="0" b="0"/>
            <wp:docPr id="4" name="Obraz 4" descr="Koperta Poczta Papierowe ikony komputerowe, koperta, kąt, powierzchnia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Poczta Papierowe ikony komputerowe, koperta, kąt, powierzchnia png 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3" cy="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rPr>
          <w:rFonts w:ascii="Segoe UI Historic" w:hAnsi="Segoe UI Historic" w:cs="Segoe UI Historic"/>
          <w:color w:val="050505"/>
          <w:shd w:val="clear" w:color="auto" w:fill="FFFFFF"/>
        </w:rPr>
        <w:t xml:space="preserve">    </w:t>
      </w:r>
      <w:hyperlink r:id="rId12" w:history="1">
        <w:r w:rsidR="00662F4F" w:rsidRPr="00662F4F">
          <w:rPr>
            <w:rFonts w:ascii="Calibri" w:eastAsia="Calibri" w:hAnsi="Calibri"/>
            <w:color w:val="0563C1" w:themeColor="hyperlink"/>
            <w:u w:val="single"/>
          </w:rPr>
          <w:t>fab.bielecki@gmail.com</w:t>
        </w:r>
      </w:hyperlink>
    </w:p>
    <w:p w:rsidR="0093347C" w:rsidRPr="00E322F8" w:rsidRDefault="0093347C" w:rsidP="002C682E">
      <w:pPr>
        <w:rPr>
          <w:rFonts w:ascii="Segoe UI Historic" w:hAnsi="Segoe UI Historic" w:cs="Segoe UI Historic"/>
          <w:color w:val="050505"/>
          <w:shd w:val="clear" w:color="auto" w:fill="FFFFFF"/>
        </w:rPr>
      </w:pPr>
    </w:p>
    <w:p w:rsidR="00C71405" w:rsidRPr="00E322F8" w:rsidRDefault="00C71405" w:rsidP="002C682E">
      <w:pPr>
        <w:rPr>
          <w:rFonts w:ascii="Segoe UI Historic" w:hAnsi="Segoe UI Historic" w:cs="Segoe UI Historic"/>
          <w:color w:val="050505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7A3112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C56CF5" w:rsidP="00E322F8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</w:t>
      </w:r>
      <w:r w:rsidR="007A3112">
        <w:t xml:space="preserve">        </w:t>
      </w:r>
    </w:p>
    <w:p w:rsidR="00C56CF5" w:rsidRDefault="00C56CF5" w:rsidP="003E6913">
      <w:pPr>
        <w:jc w:val="center"/>
      </w:pPr>
    </w:p>
    <w:p w:rsidR="007C16ED" w:rsidRDefault="007C16ED" w:rsidP="003E6913">
      <w:pPr>
        <w:jc w:val="center"/>
      </w:pPr>
    </w:p>
    <w:p w:rsidR="003E6913" w:rsidRDefault="003E6913" w:rsidP="003E6913">
      <w:pPr>
        <w:jc w:val="center"/>
      </w:pPr>
    </w:p>
    <w:p w:rsidR="007C16ED" w:rsidRDefault="007C16ED" w:rsidP="003E6913">
      <w:pPr>
        <w:jc w:val="center"/>
      </w:pPr>
    </w:p>
    <w:p w:rsidR="007C16ED" w:rsidRDefault="007C16ED" w:rsidP="007C16ED">
      <w:r>
        <w:t xml:space="preserve">   </w:t>
      </w:r>
    </w:p>
    <w:p w:rsidR="003E6913" w:rsidRDefault="003E6913" w:rsidP="003E6913">
      <w:pPr>
        <w:jc w:val="center"/>
      </w:pPr>
    </w:p>
    <w:p w:rsidR="005B078A" w:rsidRDefault="005B078A" w:rsidP="003E6913">
      <w:pPr>
        <w:jc w:val="center"/>
      </w:pPr>
    </w:p>
    <w:p w:rsidR="005B078A" w:rsidRDefault="005B078A" w:rsidP="003E6913">
      <w:pPr>
        <w:jc w:val="center"/>
      </w:pPr>
    </w:p>
    <w:p w:rsidR="005B078A" w:rsidRDefault="005B078A" w:rsidP="003E6913">
      <w:pPr>
        <w:jc w:val="center"/>
      </w:pPr>
    </w:p>
    <w:p w:rsidR="005B078A" w:rsidRDefault="005B078A" w:rsidP="003E6913">
      <w:pPr>
        <w:jc w:val="center"/>
      </w:pPr>
    </w:p>
    <w:p w:rsidR="005B078A" w:rsidRDefault="005B078A" w:rsidP="003E6913">
      <w:pPr>
        <w:jc w:val="center"/>
      </w:pPr>
    </w:p>
    <w:p w:rsidR="00E322F8" w:rsidRDefault="00E322F8" w:rsidP="003E6913">
      <w:pPr>
        <w:jc w:val="center"/>
      </w:pPr>
    </w:p>
    <w:p w:rsidR="00E322F8" w:rsidRPr="002C682E" w:rsidRDefault="00E322F8" w:rsidP="003E6913">
      <w:pPr>
        <w:jc w:val="center"/>
      </w:pPr>
    </w:p>
    <w:sectPr w:rsidR="00E322F8" w:rsidRPr="002C682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81" w:rsidRDefault="00F46D81" w:rsidP="00E23DC0">
      <w:pPr>
        <w:spacing w:after="0" w:line="240" w:lineRule="auto"/>
      </w:pPr>
      <w:r>
        <w:separator/>
      </w:r>
    </w:p>
  </w:endnote>
  <w:endnote w:type="continuationSeparator" w:id="0">
    <w:p w:rsidR="00F46D81" w:rsidRDefault="00F46D81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81" w:rsidRDefault="00F46D81" w:rsidP="00E23DC0">
      <w:pPr>
        <w:spacing w:after="0" w:line="240" w:lineRule="auto"/>
      </w:pPr>
      <w:r>
        <w:separator/>
      </w:r>
    </w:p>
  </w:footnote>
  <w:footnote w:type="continuationSeparator" w:id="0">
    <w:p w:rsidR="00F46D81" w:rsidRDefault="00F46D81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0D5BC6"/>
    <w:rsid w:val="001116AF"/>
    <w:rsid w:val="00156755"/>
    <w:rsid w:val="00157626"/>
    <w:rsid w:val="00185E2C"/>
    <w:rsid w:val="001A6238"/>
    <w:rsid w:val="00210EE1"/>
    <w:rsid w:val="00227705"/>
    <w:rsid w:val="0023456C"/>
    <w:rsid w:val="00261F2A"/>
    <w:rsid w:val="002643C0"/>
    <w:rsid w:val="002901A6"/>
    <w:rsid w:val="002B2FF8"/>
    <w:rsid w:val="002B6F3B"/>
    <w:rsid w:val="002B74F8"/>
    <w:rsid w:val="002C682E"/>
    <w:rsid w:val="002F2C67"/>
    <w:rsid w:val="00344FFA"/>
    <w:rsid w:val="003818CE"/>
    <w:rsid w:val="003B5A23"/>
    <w:rsid w:val="003E6913"/>
    <w:rsid w:val="00411DC4"/>
    <w:rsid w:val="00435E15"/>
    <w:rsid w:val="00444472"/>
    <w:rsid w:val="005211D5"/>
    <w:rsid w:val="00524D0B"/>
    <w:rsid w:val="00531B9C"/>
    <w:rsid w:val="0054781E"/>
    <w:rsid w:val="00557C58"/>
    <w:rsid w:val="00585B83"/>
    <w:rsid w:val="005B078A"/>
    <w:rsid w:val="00613560"/>
    <w:rsid w:val="006276A4"/>
    <w:rsid w:val="00634166"/>
    <w:rsid w:val="00660B8F"/>
    <w:rsid w:val="00662F4F"/>
    <w:rsid w:val="006634E0"/>
    <w:rsid w:val="0066469F"/>
    <w:rsid w:val="00666234"/>
    <w:rsid w:val="006B4963"/>
    <w:rsid w:val="006B4EAB"/>
    <w:rsid w:val="00740F18"/>
    <w:rsid w:val="007A3112"/>
    <w:rsid w:val="007B78E3"/>
    <w:rsid w:val="007C16ED"/>
    <w:rsid w:val="007E534C"/>
    <w:rsid w:val="00921018"/>
    <w:rsid w:val="0093347C"/>
    <w:rsid w:val="00971CB8"/>
    <w:rsid w:val="00991EF2"/>
    <w:rsid w:val="009D094B"/>
    <w:rsid w:val="009F1693"/>
    <w:rsid w:val="009F50CB"/>
    <w:rsid w:val="00A3749D"/>
    <w:rsid w:val="00AF4313"/>
    <w:rsid w:val="00AF5EB8"/>
    <w:rsid w:val="00B40FE9"/>
    <w:rsid w:val="00B5165F"/>
    <w:rsid w:val="00B63EDF"/>
    <w:rsid w:val="00B65732"/>
    <w:rsid w:val="00B70DD4"/>
    <w:rsid w:val="00B96ECF"/>
    <w:rsid w:val="00BA7273"/>
    <w:rsid w:val="00BD623A"/>
    <w:rsid w:val="00BE08AA"/>
    <w:rsid w:val="00BE1316"/>
    <w:rsid w:val="00BF5365"/>
    <w:rsid w:val="00C02A47"/>
    <w:rsid w:val="00C50FA3"/>
    <w:rsid w:val="00C56CF5"/>
    <w:rsid w:val="00C60384"/>
    <w:rsid w:val="00C663A0"/>
    <w:rsid w:val="00C71405"/>
    <w:rsid w:val="00C84DAB"/>
    <w:rsid w:val="00CB5051"/>
    <w:rsid w:val="00CE6EA6"/>
    <w:rsid w:val="00CF3608"/>
    <w:rsid w:val="00D0548C"/>
    <w:rsid w:val="00D27053"/>
    <w:rsid w:val="00D64F8B"/>
    <w:rsid w:val="00D879E2"/>
    <w:rsid w:val="00DF7300"/>
    <w:rsid w:val="00E23DC0"/>
    <w:rsid w:val="00E322F8"/>
    <w:rsid w:val="00E66625"/>
    <w:rsid w:val="00EB4278"/>
    <w:rsid w:val="00EC718E"/>
    <w:rsid w:val="00F1161B"/>
    <w:rsid w:val="00F178DD"/>
    <w:rsid w:val="00F37CCA"/>
    <w:rsid w:val="00F46D81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9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b.bielecki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4FED-CE2C-4046-A82C-08A1AFEA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22</cp:revision>
  <cp:lastPrinted>2018-03-14T12:32:00Z</cp:lastPrinted>
  <dcterms:created xsi:type="dcterms:W3CDTF">2023-08-11T08:44:00Z</dcterms:created>
  <dcterms:modified xsi:type="dcterms:W3CDTF">2023-08-11T13:50:00Z</dcterms:modified>
</cp:coreProperties>
</file>