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01A9" w:rsidRPr="00906267" w:rsidRDefault="00FE01A9" w:rsidP="00B21C8F">
      <w:pPr>
        <w:pStyle w:val="Bezodstpw"/>
        <w:rPr>
          <w:rFonts w:ascii="Bookman Old Style" w:hAnsi="Bookman Old Style" w:cs="Times New Roman"/>
          <w:sz w:val="26"/>
          <w:szCs w:val="26"/>
        </w:rPr>
      </w:pPr>
    </w:p>
    <w:p w:rsidR="001F6FBD" w:rsidRDefault="001F6FBD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Tytuł operacji:</w:t>
      </w:r>
    </w:p>
    <w:p w:rsidR="001B1271" w:rsidRDefault="001B1271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E3595B" w:rsidRPr="002F6074" w:rsidRDefault="00AC0C95" w:rsidP="00FC28F8">
      <w:pPr>
        <w:pStyle w:val="Bezodstpw"/>
        <w:jc w:val="center"/>
        <w:rPr>
          <w:rFonts w:ascii="Bookman Old Style" w:hAnsi="Bookman Old Style" w:cs="Times New Roman"/>
          <w:b/>
          <w:i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 xml:space="preserve">Budowa ścieżki turystyczno-dydaktycznej na stoku zachodnim – pomiędzy  </w:t>
      </w:r>
      <w:r w:rsidRPr="00AC0C95">
        <w:rPr>
          <w:rFonts w:ascii="Bookman Old Style" w:hAnsi="Bookman Old Style" w:cs="Times New Roman"/>
          <w:b/>
          <w:sz w:val="24"/>
          <w:szCs w:val="24"/>
        </w:rPr>
        <w:t>ul. Czarnkowską i wieżą widokową w Ujściu</w:t>
      </w:r>
    </w:p>
    <w:p w:rsidR="00E3595B" w:rsidRDefault="00E3595B" w:rsidP="001F6FBD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</w:p>
    <w:p w:rsidR="00FF4F55" w:rsidRDefault="00FF4F55" w:rsidP="001F6FBD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FF4F55">
        <w:rPr>
          <w:rFonts w:ascii="Bookman Old Style" w:hAnsi="Bookman Old Style" w:cs="Times New Roman"/>
          <w:sz w:val="24"/>
          <w:szCs w:val="24"/>
        </w:rPr>
        <w:t>Numer wniosku</w:t>
      </w:r>
      <w:r>
        <w:rPr>
          <w:rFonts w:ascii="Bookman Old Style" w:hAnsi="Bookman Old Style" w:cs="Times New Roman"/>
          <w:sz w:val="24"/>
          <w:szCs w:val="24"/>
        </w:rPr>
        <w:t>:</w:t>
      </w:r>
    </w:p>
    <w:p w:rsidR="00FF4F55" w:rsidRDefault="00FF4F55" w:rsidP="001F6FB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FF4F55" w:rsidRPr="00FF4F55" w:rsidRDefault="00FF4F55" w:rsidP="001F6FBD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>DN</w:t>
      </w:r>
      <w:r w:rsidR="002A5515">
        <w:rPr>
          <w:rFonts w:ascii="Bookman Old Style" w:hAnsi="Bookman Old Style" w:cs="Times New Roman"/>
          <w:b/>
          <w:sz w:val="24"/>
          <w:szCs w:val="24"/>
        </w:rPr>
        <w:t>/</w:t>
      </w:r>
      <w:r w:rsidR="00AC0C95">
        <w:rPr>
          <w:rFonts w:ascii="Bookman Old Style" w:hAnsi="Bookman Old Style" w:cs="Times New Roman"/>
          <w:b/>
          <w:sz w:val="24"/>
          <w:szCs w:val="24"/>
        </w:rPr>
        <w:t>MP/18</w:t>
      </w:r>
      <w:r w:rsidR="00AC4A75">
        <w:rPr>
          <w:rFonts w:ascii="Bookman Old Style" w:hAnsi="Bookman Old Style" w:cs="Times New Roman"/>
          <w:b/>
          <w:sz w:val="24"/>
          <w:szCs w:val="24"/>
        </w:rPr>
        <w:t>/2011</w:t>
      </w:r>
    </w:p>
    <w:p w:rsidR="00B21C8F" w:rsidRPr="00906267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705BE6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Kwota dofinansowania:</w:t>
      </w:r>
      <w:r w:rsidR="00705BE6" w:rsidRPr="00906267">
        <w:rPr>
          <w:rFonts w:ascii="Bookman Old Style" w:hAnsi="Bookman Old Style" w:cs="Times New Roman"/>
          <w:sz w:val="24"/>
          <w:szCs w:val="24"/>
        </w:rPr>
        <w:t xml:space="preserve"> </w:t>
      </w:r>
    </w:p>
    <w:p w:rsidR="00CD2D7E" w:rsidRDefault="00CD2D7E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C212FC" w:rsidRPr="00C212FC" w:rsidRDefault="00AC0C95" w:rsidP="00B21C8F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>19 872,02</w:t>
      </w:r>
    </w:p>
    <w:p w:rsidR="00E3595B" w:rsidRPr="00906267" w:rsidRDefault="00E3595B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Pr="00906267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Realizacja wskaźnika z LSR:</w:t>
      </w:r>
    </w:p>
    <w:p w:rsidR="00705BE6" w:rsidRPr="00906267" w:rsidRDefault="00705BE6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705BE6" w:rsidRPr="00906267" w:rsidRDefault="00705BE6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Pr="00906267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Pr="00906267" w:rsidRDefault="00B21C8F" w:rsidP="00B21C8F">
      <w:pPr>
        <w:pStyle w:val="Bezodstpw"/>
        <w:ind w:left="2124" w:firstLine="708"/>
        <w:rPr>
          <w:rFonts w:ascii="Bookman Old Style" w:hAnsi="Bookman Old Style" w:cs="Times New Roman"/>
          <w:sz w:val="24"/>
          <w:szCs w:val="24"/>
        </w:rPr>
      </w:pPr>
    </w:p>
    <w:p w:rsidR="00B21C8F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Opis operacji:</w:t>
      </w:r>
    </w:p>
    <w:p w:rsidR="00E12788" w:rsidRDefault="00E12788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5F0B39" w:rsidRDefault="005F0B39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E064C1" w:rsidRPr="00E064C1" w:rsidRDefault="00AC0C95" w:rsidP="00E064C1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 xml:space="preserve">Realizacja zadania miała na celu budowę ścieżki turystyczno-dydaktycznej na stoku zachodnim – pomiędzy ul . Czarnkowską i wieżą widokową w Ujściu. Ścieżka prowadzi na wieżę widokową w Ujściu, z której rozlega się widok na całą okolice. </w:t>
      </w:r>
      <w:r w:rsidR="00EE2A57" w:rsidRPr="00EE2A57">
        <w:rPr>
          <w:rFonts w:ascii="Bookman Old Style" w:hAnsi="Bookman Old Style" w:cs="Times New Roman"/>
          <w:sz w:val="24"/>
          <w:szCs w:val="24"/>
        </w:rPr>
        <w:t>Całkowita długość schodów wynosi 46,06 m, szerokość - 1m. Powierzchnia całkowita przeznaczona na schody wynosi 46,06 m2 .</w:t>
      </w:r>
      <w:r>
        <w:rPr>
          <w:rFonts w:ascii="Bookman Old Style" w:hAnsi="Bookman Old Style" w:cs="Times New Roman"/>
          <w:sz w:val="24"/>
          <w:szCs w:val="24"/>
        </w:rPr>
        <w:t>Dokonano również nasadzenia drzew i krzewów oraz wykonania trawnika, wpłynęło to na atrakcyjność tego miejsca.</w:t>
      </w:r>
      <w:r w:rsidR="00E064C1" w:rsidRPr="00E064C1">
        <w:t xml:space="preserve"> </w:t>
      </w:r>
      <w:r w:rsidR="00E064C1">
        <w:rPr>
          <w:rFonts w:ascii="Bookman Old Style" w:hAnsi="Bookman Old Style" w:cs="Times New Roman"/>
          <w:sz w:val="24"/>
          <w:szCs w:val="24"/>
        </w:rPr>
        <w:t xml:space="preserve">Teren </w:t>
      </w:r>
      <w:r w:rsidR="00E064C1" w:rsidRPr="00E064C1">
        <w:rPr>
          <w:rFonts w:ascii="Bookman Old Style" w:hAnsi="Bookman Old Style" w:cs="Times New Roman"/>
          <w:sz w:val="24"/>
          <w:szCs w:val="24"/>
        </w:rPr>
        <w:t>oczy</w:t>
      </w:r>
      <w:r w:rsidR="00E064C1">
        <w:rPr>
          <w:rFonts w:ascii="Bookman Old Style" w:hAnsi="Bookman Old Style" w:cs="Times New Roman"/>
          <w:sz w:val="24"/>
          <w:szCs w:val="24"/>
        </w:rPr>
        <w:t>szczono</w:t>
      </w:r>
      <w:r w:rsidR="00E064C1" w:rsidRPr="00E064C1">
        <w:rPr>
          <w:rFonts w:ascii="Bookman Old Style" w:hAnsi="Bookman Old Style" w:cs="Times New Roman"/>
          <w:sz w:val="24"/>
          <w:szCs w:val="24"/>
        </w:rPr>
        <w:t xml:space="preserve"> z licznych samosiejek, kamieni, gałęzi i innych nieczystości. </w:t>
      </w:r>
    </w:p>
    <w:p w:rsidR="00CD2D7E" w:rsidRDefault="00E064C1" w:rsidP="00E064C1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  <w:r w:rsidRPr="00E064C1">
        <w:rPr>
          <w:rFonts w:ascii="Bookman Old Style" w:hAnsi="Bookman Old Style" w:cs="Times New Roman"/>
          <w:sz w:val="24"/>
          <w:szCs w:val="24"/>
        </w:rPr>
        <w:t xml:space="preserve">W nowych </w:t>
      </w:r>
      <w:proofErr w:type="spellStart"/>
      <w:r w:rsidRPr="00E064C1">
        <w:rPr>
          <w:rFonts w:ascii="Bookman Old Style" w:hAnsi="Bookman Old Style" w:cs="Times New Roman"/>
          <w:sz w:val="24"/>
          <w:szCs w:val="24"/>
        </w:rPr>
        <w:t>nasadzeniach</w:t>
      </w:r>
      <w:proofErr w:type="spellEnd"/>
      <w:r w:rsidRPr="00E064C1">
        <w:rPr>
          <w:rFonts w:ascii="Bookman Old Style" w:hAnsi="Bookman Old Style" w:cs="Times New Roman"/>
          <w:sz w:val="24"/>
          <w:szCs w:val="24"/>
        </w:rPr>
        <w:t xml:space="preserve"> uwzględniono przede wszystkim krzewy niskie, zimozielone wzmacniające skarpy, np. irga płożąca</w:t>
      </w:r>
      <w:r>
        <w:rPr>
          <w:rFonts w:ascii="Bookman Old Style" w:hAnsi="Bookman Old Style" w:cs="Times New Roman"/>
          <w:sz w:val="24"/>
          <w:szCs w:val="24"/>
        </w:rPr>
        <w:t>,</w:t>
      </w:r>
      <w:r w:rsidRPr="00E064C1">
        <w:rPr>
          <w:rFonts w:ascii="Bookman Old Style" w:hAnsi="Bookman Old Style" w:cs="Times New Roman"/>
          <w:sz w:val="24"/>
          <w:szCs w:val="24"/>
        </w:rPr>
        <w:t xml:space="preserve"> ognik szkarłatny, </w:t>
      </w:r>
      <w:proofErr w:type="spellStart"/>
      <w:r w:rsidRPr="00E064C1">
        <w:rPr>
          <w:rFonts w:ascii="Bookman Old Style" w:hAnsi="Bookman Old Style" w:cs="Times New Roman"/>
          <w:sz w:val="24"/>
          <w:szCs w:val="24"/>
        </w:rPr>
        <w:t>tawułe</w:t>
      </w:r>
      <w:proofErr w:type="spellEnd"/>
      <w:r w:rsidRPr="00E064C1">
        <w:rPr>
          <w:rFonts w:ascii="Bookman Old Style" w:hAnsi="Bookman Old Style" w:cs="Times New Roman"/>
          <w:sz w:val="24"/>
          <w:szCs w:val="24"/>
        </w:rPr>
        <w:t xml:space="preserve"> norweska oraz </w:t>
      </w:r>
      <w:proofErr w:type="spellStart"/>
      <w:r w:rsidRPr="00E064C1">
        <w:rPr>
          <w:rFonts w:ascii="Bookman Old Style" w:hAnsi="Bookman Old Style" w:cs="Times New Roman"/>
          <w:sz w:val="24"/>
          <w:szCs w:val="24"/>
        </w:rPr>
        <w:t>kosówke</w:t>
      </w:r>
      <w:proofErr w:type="spellEnd"/>
      <w:r w:rsidRPr="00E064C1">
        <w:rPr>
          <w:rFonts w:ascii="Bookman Old Style" w:hAnsi="Bookman Old Style" w:cs="Times New Roman"/>
          <w:sz w:val="24"/>
          <w:szCs w:val="24"/>
        </w:rPr>
        <w:t>. Wszystkie te rośliny wypełnia</w:t>
      </w:r>
      <w:r>
        <w:rPr>
          <w:rFonts w:ascii="Bookman Old Style" w:hAnsi="Bookman Old Style" w:cs="Times New Roman"/>
          <w:sz w:val="24"/>
          <w:szCs w:val="24"/>
        </w:rPr>
        <w:t>ją</w:t>
      </w:r>
      <w:r w:rsidRPr="00E064C1">
        <w:rPr>
          <w:rFonts w:ascii="Bookman Old Style" w:hAnsi="Bookman Old Style" w:cs="Times New Roman"/>
          <w:sz w:val="24"/>
          <w:szCs w:val="24"/>
        </w:rPr>
        <w:t xml:space="preserve"> luki pomiędzy istniejącym drzewostanem oraz stw</w:t>
      </w:r>
      <w:r>
        <w:rPr>
          <w:rFonts w:ascii="Bookman Old Style" w:hAnsi="Bookman Old Style" w:cs="Times New Roman"/>
          <w:sz w:val="24"/>
          <w:szCs w:val="24"/>
        </w:rPr>
        <w:t>arzają</w:t>
      </w:r>
      <w:r w:rsidRPr="00E064C1">
        <w:rPr>
          <w:rFonts w:ascii="Bookman Old Style" w:hAnsi="Bookman Old Style" w:cs="Times New Roman"/>
          <w:sz w:val="24"/>
          <w:szCs w:val="24"/>
        </w:rPr>
        <w:t xml:space="preserve"> kolorowy obszar nie wymagający zbytnio zabiegów pielęgnacyjnych. </w:t>
      </w:r>
    </w:p>
    <w:p w:rsidR="00AC0C95" w:rsidRDefault="00AC0C95" w:rsidP="00AC0C95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Operacja poprawiła jakość życia i stworzyła warunki do dalszego harmonijnego rozwoju lokalnej społeczności. Ścieżka służy wszystkim mieszkańcom Ujścia i okolic, jak również turystom.</w:t>
      </w:r>
    </w:p>
    <w:p w:rsidR="00E064C1" w:rsidRDefault="00E064C1" w:rsidP="00AC0C95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E064C1" w:rsidRDefault="00E064C1" w:rsidP="00AC0C95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E064C1" w:rsidRDefault="00E064C1" w:rsidP="00AC0C95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E064C1" w:rsidRDefault="00E064C1" w:rsidP="00AC0C95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E064C1" w:rsidRDefault="00E064C1" w:rsidP="00AC0C95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E064C1" w:rsidRDefault="00E064C1" w:rsidP="00AC0C95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E064C1" w:rsidRDefault="00E064C1" w:rsidP="00AC0C95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E064C1" w:rsidRDefault="00E064C1" w:rsidP="00AC0C95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E064C1" w:rsidRDefault="00E064C1" w:rsidP="00AC0C95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E064C1" w:rsidRDefault="00276850" w:rsidP="00AC0C95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  <w:r w:rsidRPr="00E064C1">
        <w:rPr>
          <w:rFonts w:ascii="Bookman Old Style" w:hAnsi="Bookman Old Style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5731F124" wp14:editId="31FCC71F">
            <wp:simplePos x="0" y="0"/>
            <wp:positionH relativeFrom="page">
              <wp:align>center</wp:align>
            </wp:positionH>
            <wp:positionV relativeFrom="paragraph">
              <wp:posOffset>-67310</wp:posOffset>
            </wp:positionV>
            <wp:extent cx="6031230" cy="4019002"/>
            <wp:effectExtent l="0" t="0" r="7620" b="635"/>
            <wp:wrapNone/>
            <wp:docPr id="6" name="Obraz 6" descr="F:\101D3100\DSC_5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01D3100\DSC_51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01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64C1" w:rsidRDefault="00E064C1" w:rsidP="00AC0C95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E064C1" w:rsidRDefault="00E064C1" w:rsidP="00AC0C95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E064C1" w:rsidRDefault="00E064C1" w:rsidP="00AC0C95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E064C1" w:rsidRDefault="00E064C1" w:rsidP="00AC0C95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E064C1" w:rsidRDefault="00E064C1" w:rsidP="00AC0C95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E064C1" w:rsidRDefault="00E064C1" w:rsidP="00AC0C95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E064C1" w:rsidRPr="00705BE6" w:rsidRDefault="00276850" w:rsidP="00AC0C95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0F1635" wp14:editId="46D3F9CC">
                <wp:simplePos x="0" y="0"/>
                <wp:positionH relativeFrom="margin">
                  <wp:posOffset>-128270</wp:posOffset>
                </wp:positionH>
                <wp:positionV relativeFrom="paragraph">
                  <wp:posOffset>6962775</wp:posOffset>
                </wp:positionV>
                <wp:extent cx="6021705" cy="476250"/>
                <wp:effectExtent l="0" t="0" r="17145" b="19050"/>
                <wp:wrapNone/>
                <wp:docPr id="8" name="Prostoką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1705" cy="476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6850" w:rsidRPr="00276850" w:rsidRDefault="00276850" w:rsidP="00276850">
                            <w:pPr>
                              <w:jc w:val="center"/>
                              <w:rPr>
                                <w:rFonts w:ascii="Bookman Old Style" w:hAnsi="Bookman Old Style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  <w:r w:rsidRPr="00276850">
                              <w:rPr>
                                <w:rFonts w:ascii="Bookman Old Style" w:hAnsi="Bookman Old Style"/>
                                <w:color w:val="000000" w:themeColor="text1"/>
                                <w:sz w:val="20"/>
                                <w:szCs w:val="20"/>
                              </w:rPr>
                              <w:t>Budowa ścieżki turystyczno-dydaktycznej na stoku zachodnim – pomiędzy  ul. Czarnkowską i wieżą widokową w Ujściu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0F1635" id="Prostokąt 8" o:spid="_x0000_s1026" style="position:absolute;left:0;text-align:left;margin-left:-10.1pt;margin-top:548.25pt;width:474.15pt;height:37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" fillcolor="white [3212]" strokecolor="#76923c [2406]" strokeweight="2pt">
                <v:textbox>
                  <w:txbxContent>
                    <w:p w:rsidR="00276850" w:rsidRPr="00276850" w:rsidRDefault="00276850" w:rsidP="00276850">
                      <w:pPr>
                        <w:jc w:val="center"/>
                        <w:rPr>
                          <w:rFonts w:ascii="Bookman Old Style" w:hAnsi="Bookman Old Style"/>
                          <w:color w:val="000000" w:themeColor="text1"/>
                          <w:sz w:val="20"/>
                          <w:szCs w:val="20"/>
                        </w:rPr>
                      </w:pPr>
                      <w:bookmarkStart w:id="1" w:name="_GoBack"/>
                      <w:r w:rsidRPr="00276850">
                        <w:rPr>
                          <w:rFonts w:ascii="Bookman Old Style" w:hAnsi="Bookman Old Style"/>
                          <w:color w:val="000000" w:themeColor="text1"/>
                          <w:sz w:val="20"/>
                          <w:szCs w:val="20"/>
                        </w:rPr>
                        <w:t>Budowa ścieżki turystyczno-dydaktycznej na stoku zachodnim – pomiędzy  ul. Czarnkowską i wieżą widokową w Ujściu</w:t>
                      </w:r>
                      <w:bookmarkEnd w:id="1"/>
                    </w:p>
                  </w:txbxContent>
                </v:textbox>
                <w10:wrap anchorx="margin"/>
              </v:rect>
            </w:pict>
          </mc:Fallback>
        </mc:AlternateContent>
      </w:r>
      <w:r w:rsidRPr="00276850">
        <w:rPr>
          <w:rFonts w:ascii="Bookman Old Style" w:hAnsi="Bookman Old Style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5F2249C" wp14:editId="35731EB5">
            <wp:simplePos x="0" y="0"/>
            <wp:positionH relativeFrom="page">
              <wp:align>center</wp:align>
            </wp:positionH>
            <wp:positionV relativeFrom="paragraph">
              <wp:posOffset>2819400</wp:posOffset>
            </wp:positionV>
            <wp:extent cx="6031230" cy="4019002"/>
            <wp:effectExtent l="0" t="0" r="7620" b="635"/>
            <wp:wrapNone/>
            <wp:docPr id="7" name="Obraz 7" descr="F:\101D3100\DSC_5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01D3100\DSC_51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01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064C1" w:rsidRPr="00705BE6" w:rsidSect="00265159">
      <w:headerReference w:type="default" r:id="rId10"/>
      <w:footerReference w:type="default" r:id="rId11"/>
      <w:type w:val="continuous"/>
      <w:pgSz w:w="11906" w:h="16838"/>
      <w:pgMar w:top="1417" w:right="991" w:bottom="1276" w:left="1417" w:header="426" w:footer="4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78B3" w:rsidRDefault="007578B3" w:rsidP="00AC0440">
      <w:pPr>
        <w:spacing w:after="0" w:line="240" w:lineRule="auto"/>
      </w:pPr>
      <w:r>
        <w:separator/>
      </w:r>
    </w:p>
  </w:endnote>
  <w:endnote w:type="continuationSeparator" w:id="0">
    <w:p w:rsidR="007578B3" w:rsidRDefault="007578B3" w:rsidP="00AC0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0440" w:rsidRDefault="00AC0440" w:rsidP="000B63E1">
    <w:pPr>
      <w:pStyle w:val="Stopka"/>
      <w:ind w:left="5812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72D5E4F" wp14:editId="2288031F">
          <wp:simplePos x="0" y="0"/>
          <wp:positionH relativeFrom="column">
            <wp:posOffset>3159760</wp:posOffset>
          </wp:positionH>
          <wp:positionV relativeFrom="paragraph">
            <wp:posOffset>-6985</wp:posOffset>
          </wp:positionV>
          <wp:extent cx="431165" cy="495300"/>
          <wp:effectExtent l="0" t="0" r="6985" b="0"/>
          <wp:wrapSquare wrapText="bothSides"/>
          <wp:docPr id="5" name="Obraz 5" descr="G:\Różne\logo dolina noteci    _lgd_sd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Różne\logo dolina noteci    _lgd_sdn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16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STOWARZYSZENIE DOLINA NOTECI</w:t>
    </w:r>
  </w:p>
  <w:p w:rsidR="00AC0440" w:rsidRPr="00AC0440" w:rsidRDefault="00AC0440" w:rsidP="000B63E1">
    <w:pPr>
      <w:pStyle w:val="Stopka"/>
      <w:ind w:left="5812"/>
      <w:rPr>
        <w:sz w:val="20"/>
        <w:szCs w:val="20"/>
      </w:rPr>
    </w:pPr>
    <w:r w:rsidRPr="00AC0440">
      <w:rPr>
        <w:sz w:val="20"/>
        <w:szCs w:val="20"/>
      </w:rPr>
      <w:t>ul. Notecka 28</w:t>
    </w:r>
  </w:p>
  <w:p w:rsidR="00AC0440" w:rsidRPr="00AC0440" w:rsidRDefault="00AC0440" w:rsidP="000B63E1">
    <w:pPr>
      <w:pStyle w:val="Stopka"/>
      <w:ind w:left="5812"/>
      <w:rPr>
        <w:sz w:val="20"/>
        <w:szCs w:val="20"/>
      </w:rPr>
    </w:pPr>
    <w:r w:rsidRPr="00AC0440">
      <w:rPr>
        <w:sz w:val="20"/>
        <w:szCs w:val="20"/>
      </w:rPr>
      <w:t>64-800 Chodzież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78B3" w:rsidRDefault="007578B3" w:rsidP="00AC0440">
      <w:pPr>
        <w:spacing w:after="0" w:line="240" w:lineRule="auto"/>
      </w:pPr>
      <w:r>
        <w:separator/>
      </w:r>
    </w:p>
  </w:footnote>
  <w:footnote w:type="continuationSeparator" w:id="0">
    <w:p w:rsidR="007578B3" w:rsidRDefault="007578B3" w:rsidP="00AC04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C26" w:rsidRPr="00644EA3" w:rsidRDefault="00F14C26" w:rsidP="00F14C26">
    <w:pPr>
      <w:tabs>
        <w:tab w:val="left" w:pos="708"/>
      </w:tabs>
      <w:suppressAutoHyphens/>
      <w:jc w:val="both"/>
      <w:rPr>
        <w:rFonts w:ascii="Times New Roman" w:hAnsi="Times New Roman"/>
        <w:sz w:val="24"/>
        <w:szCs w:val="24"/>
        <w:lang w:eastAsia="zh-CN"/>
      </w:rPr>
    </w:pPr>
    <w:r>
      <w:rPr>
        <w:rFonts w:ascii="Times New Roman" w:hAnsi="Times New Roman"/>
        <w:noProof/>
        <w:sz w:val="24"/>
        <w:szCs w:val="24"/>
      </w:rPr>
      <w:drawing>
        <wp:inline distT="0" distB="0" distL="0" distR="0" wp14:anchorId="44C0DE3C" wp14:editId="361A7745">
          <wp:extent cx="806495" cy="540000"/>
          <wp:effectExtent l="0" t="0" r="0" b="0"/>
          <wp:docPr id="1" name="Picture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 descr="Opis: A description...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95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sz w:val="24"/>
        <w:szCs w:val="24"/>
        <w:lang w:eastAsia="zh-CN"/>
      </w:rPr>
      <w:t xml:space="preserve">           </w:t>
    </w:r>
    <w:r w:rsidR="000B63E1">
      <w:rPr>
        <w:rFonts w:ascii="Times New Roman" w:hAnsi="Times New Roman"/>
        <w:sz w:val="24"/>
        <w:szCs w:val="24"/>
        <w:lang w:eastAsia="zh-CN"/>
      </w:rPr>
      <w:t xml:space="preserve">   </w:t>
    </w:r>
    <w:r>
      <w:rPr>
        <w:rFonts w:ascii="Times New Roman" w:hAnsi="Times New Roman"/>
        <w:sz w:val="24"/>
        <w:szCs w:val="24"/>
        <w:lang w:eastAsia="zh-CN"/>
      </w:rPr>
      <w:t xml:space="preserve">  </w:t>
    </w:r>
    <w:r w:rsidR="000B63E1">
      <w:rPr>
        <w:rFonts w:ascii="Times New Roman" w:hAnsi="Times New Roman"/>
        <w:sz w:val="24"/>
        <w:szCs w:val="24"/>
        <w:lang w:eastAsia="zh-CN"/>
      </w:rPr>
      <w:t xml:space="preserve">  </w:t>
    </w:r>
    <w:r>
      <w:rPr>
        <w:rFonts w:ascii="Times New Roman" w:hAnsi="Times New Roman"/>
        <w:sz w:val="24"/>
        <w:szCs w:val="24"/>
        <w:lang w:eastAsia="zh-CN"/>
      </w:rPr>
      <w:t xml:space="preserve">   </w:t>
    </w:r>
    <w:r w:rsidRPr="00644EA3">
      <w:rPr>
        <w:rFonts w:ascii="Times New Roman" w:hAnsi="Times New Roman"/>
        <w:sz w:val="24"/>
        <w:szCs w:val="24"/>
        <w:lang w:eastAsia="zh-CN"/>
      </w:rPr>
      <w:t xml:space="preserve">      </w:t>
    </w:r>
    <w:r>
      <w:rPr>
        <w:rFonts w:ascii="Times New Roman" w:hAnsi="Times New Roman"/>
        <w:noProof/>
        <w:sz w:val="24"/>
        <w:szCs w:val="24"/>
      </w:rPr>
      <w:drawing>
        <wp:inline distT="0" distB="0" distL="0" distR="0" wp14:anchorId="305E52E1" wp14:editId="2D9E6026">
          <wp:extent cx="547104" cy="540000"/>
          <wp:effectExtent l="0" t="0" r="5715" b="0"/>
          <wp:docPr id="2" name="Obraz 2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pis: A description...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104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sz w:val="24"/>
        <w:szCs w:val="24"/>
        <w:lang w:eastAsia="zh-CN"/>
      </w:rPr>
      <w:t xml:space="preserve">        </w:t>
    </w:r>
    <w:r w:rsidR="000B63E1">
      <w:rPr>
        <w:rFonts w:ascii="Times New Roman" w:hAnsi="Times New Roman"/>
        <w:sz w:val="24"/>
        <w:szCs w:val="24"/>
        <w:lang w:eastAsia="zh-CN"/>
      </w:rPr>
      <w:t xml:space="preserve">   </w:t>
    </w:r>
    <w:r>
      <w:rPr>
        <w:rFonts w:ascii="Times New Roman" w:hAnsi="Times New Roman"/>
        <w:sz w:val="24"/>
        <w:szCs w:val="24"/>
        <w:lang w:eastAsia="zh-CN"/>
      </w:rPr>
      <w:t xml:space="preserve">  </w:t>
    </w:r>
    <w:r w:rsidR="000B63E1">
      <w:rPr>
        <w:rFonts w:ascii="Times New Roman" w:hAnsi="Times New Roman"/>
        <w:sz w:val="24"/>
        <w:szCs w:val="24"/>
        <w:lang w:eastAsia="zh-CN"/>
      </w:rPr>
      <w:t xml:space="preserve"> </w:t>
    </w:r>
    <w:r>
      <w:rPr>
        <w:rFonts w:ascii="Times New Roman" w:hAnsi="Times New Roman"/>
        <w:sz w:val="24"/>
        <w:szCs w:val="24"/>
        <w:lang w:eastAsia="zh-CN"/>
      </w:rPr>
      <w:t xml:space="preserve">     </w:t>
    </w:r>
    <w:r w:rsidR="000B63E1">
      <w:rPr>
        <w:rFonts w:ascii="Times New Roman" w:hAnsi="Times New Roman"/>
        <w:sz w:val="24"/>
        <w:szCs w:val="24"/>
        <w:lang w:eastAsia="zh-CN"/>
      </w:rPr>
      <w:t xml:space="preserve">  </w:t>
    </w:r>
    <w:r>
      <w:rPr>
        <w:rFonts w:ascii="Times New Roman" w:hAnsi="Times New Roman"/>
        <w:sz w:val="24"/>
        <w:szCs w:val="24"/>
        <w:lang w:eastAsia="zh-CN"/>
      </w:rPr>
      <w:t xml:space="preserve"> </w:t>
    </w:r>
    <w:r w:rsidR="000B63E1">
      <w:rPr>
        <w:rFonts w:ascii="Times New Roman" w:hAnsi="Times New Roman"/>
        <w:sz w:val="24"/>
        <w:szCs w:val="24"/>
        <w:lang w:eastAsia="zh-CN"/>
      </w:rPr>
      <w:t xml:space="preserve"> </w:t>
    </w:r>
    <w:r>
      <w:rPr>
        <w:rFonts w:ascii="Times New Roman" w:hAnsi="Times New Roman"/>
        <w:sz w:val="24"/>
        <w:szCs w:val="24"/>
        <w:lang w:eastAsia="zh-CN"/>
      </w:rPr>
      <w:t xml:space="preserve">  </w:t>
    </w:r>
    <w:r w:rsidRPr="00644EA3">
      <w:rPr>
        <w:rFonts w:ascii="Times New Roman" w:hAnsi="Times New Roman"/>
        <w:sz w:val="24"/>
        <w:szCs w:val="24"/>
        <w:lang w:eastAsia="zh-CN"/>
      </w:rPr>
      <w:t xml:space="preserve">  </w:t>
    </w:r>
    <w:r>
      <w:rPr>
        <w:rFonts w:ascii="Times New Roman" w:hAnsi="Times New Roman"/>
        <w:noProof/>
        <w:sz w:val="24"/>
        <w:szCs w:val="24"/>
      </w:rPr>
      <w:drawing>
        <wp:inline distT="0" distB="0" distL="0" distR="0" wp14:anchorId="2FDB668D" wp14:editId="0EF9F369">
          <wp:extent cx="540000" cy="540000"/>
          <wp:effectExtent l="0" t="0" r="0" b="0"/>
          <wp:docPr id="3" name="Obraz 3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pis: A description...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0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sz w:val="24"/>
        <w:szCs w:val="24"/>
        <w:lang w:eastAsia="zh-CN"/>
      </w:rPr>
      <w:t xml:space="preserve">         </w:t>
    </w:r>
    <w:r w:rsidR="000B63E1">
      <w:rPr>
        <w:rFonts w:ascii="Times New Roman" w:hAnsi="Times New Roman"/>
        <w:sz w:val="24"/>
        <w:szCs w:val="24"/>
        <w:lang w:eastAsia="zh-CN"/>
      </w:rPr>
      <w:t xml:space="preserve">   </w:t>
    </w:r>
    <w:r>
      <w:rPr>
        <w:rFonts w:ascii="Times New Roman" w:hAnsi="Times New Roman"/>
        <w:sz w:val="24"/>
        <w:szCs w:val="24"/>
        <w:lang w:eastAsia="zh-CN"/>
      </w:rPr>
      <w:t xml:space="preserve"> </w:t>
    </w:r>
    <w:r w:rsidRPr="00644EA3">
      <w:rPr>
        <w:rFonts w:ascii="Times New Roman" w:hAnsi="Times New Roman"/>
        <w:sz w:val="24"/>
        <w:szCs w:val="24"/>
        <w:lang w:eastAsia="zh-CN"/>
      </w:rPr>
      <w:t xml:space="preserve"> </w:t>
    </w:r>
    <w:r w:rsidR="000B63E1">
      <w:rPr>
        <w:rFonts w:ascii="Times New Roman" w:hAnsi="Times New Roman"/>
        <w:sz w:val="24"/>
        <w:szCs w:val="24"/>
        <w:lang w:eastAsia="zh-CN"/>
      </w:rPr>
      <w:t xml:space="preserve">  </w:t>
    </w:r>
    <w:r w:rsidRPr="00644EA3">
      <w:rPr>
        <w:rFonts w:ascii="Times New Roman" w:hAnsi="Times New Roman"/>
        <w:sz w:val="24"/>
        <w:szCs w:val="24"/>
        <w:lang w:eastAsia="zh-CN"/>
      </w:rPr>
      <w:t xml:space="preserve">      </w:t>
    </w:r>
    <w:r>
      <w:rPr>
        <w:rFonts w:ascii="Times New Roman" w:hAnsi="Times New Roman"/>
        <w:noProof/>
        <w:sz w:val="24"/>
        <w:szCs w:val="24"/>
      </w:rPr>
      <w:drawing>
        <wp:inline distT="0" distB="0" distL="0" distR="0" wp14:anchorId="25FBC1DD" wp14:editId="4648F009">
          <wp:extent cx="938250" cy="540000"/>
          <wp:effectExtent l="0" t="0" r="0" b="0"/>
          <wp:docPr id="4" name="Obraz 4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Opis: A description...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8250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F14C26" w:rsidRPr="008C725A" w:rsidRDefault="00F14C26" w:rsidP="000B63E1">
    <w:pPr>
      <w:tabs>
        <w:tab w:val="left" w:pos="708"/>
      </w:tabs>
      <w:suppressAutoHyphens/>
      <w:spacing w:after="0" w:line="100" w:lineRule="atLeast"/>
      <w:jc w:val="both"/>
      <w:rPr>
        <w:rFonts w:ascii="Times New Roman" w:hAnsi="Times New Roman"/>
        <w:sz w:val="24"/>
        <w:szCs w:val="24"/>
        <w:lang w:eastAsia="zh-CN"/>
      </w:rPr>
    </w:pPr>
    <w:r w:rsidRPr="00644EA3">
      <w:rPr>
        <w:rFonts w:ascii="Arial" w:hAnsi="Arial" w:cs="Arial"/>
        <w:sz w:val="24"/>
        <w:szCs w:val="24"/>
      </w:rPr>
      <w:t>¯¯¯¯¯¯¯¯¯¯¯¯¯¯¯¯¯¯¯¯¯¯¯¯¯¯¯¯¯¯¯¯¯¯¯¯¯¯</w:t>
    </w:r>
    <w:r w:rsidR="000B63E1">
      <w:rPr>
        <w:rFonts w:ascii="Arial" w:hAnsi="Arial" w:cs="Arial"/>
        <w:sz w:val="24"/>
        <w:szCs w:val="24"/>
      </w:rPr>
      <w:t>¯¯</w:t>
    </w:r>
    <w:r w:rsidRPr="00644EA3">
      <w:rPr>
        <w:rFonts w:ascii="Arial" w:hAnsi="Arial" w:cs="Arial"/>
        <w:sz w:val="24"/>
        <w:szCs w:val="24"/>
      </w:rPr>
      <w:t>¯</w:t>
    </w:r>
    <w:r w:rsidR="000B63E1">
      <w:rPr>
        <w:rFonts w:ascii="Arial" w:hAnsi="Arial" w:cs="Arial"/>
        <w:sz w:val="24"/>
        <w:szCs w:val="24"/>
      </w:rPr>
      <w:t>¯¯¯¯¯¯¯¯¯¯¯¯¯¯¯¯¯¯¯¯¯¯¯¯¯¯¯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7F2FDD"/>
    <w:multiLevelType w:val="hybridMultilevel"/>
    <w:tmpl w:val="553C61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217403"/>
    <w:multiLevelType w:val="hybridMultilevel"/>
    <w:tmpl w:val="5260AA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B42011"/>
    <w:multiLevelType w:val="hybridMultilevel"/>
    <w:tmpl w:val="DFF8D128"/>
    <w:lvl w:ilvl="0" w:tplc="01A0B880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7D0491A8">
      <w:start w:val="1"/>
      <w:numFmt w:val="bullet"/>
      <w:lvlText w:val=""/>
      <w:lvlJc w:val="left"/>
      <w:pPr>
        <w:ind w:left="1512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232" w:hanging="180"/>
      </w:pPr>
    </w:lvl>
    <w:lvl w:ilvl="3" w:tplc="0415000F" w:tentative="1">
      <w:start w:val="1"/>
      <w:numFmt w:val="decimal"/>
      <w:lvlText w:val="%4."/>
      <w:lvlJc w:val="left"/>
      <w:pPr>
        <w:ind w:left="2952" w:hanging="360"/>
      </w:pPr>
    </w:lvl>
    <w:lvl w:ilvl="4" w:tplc="04150019" w:tentative="1">
      <w:start w:val="1"/>
      <w:numFmt w:val="lowerLetter"/>
      <w:lvlText w:val="%5."/>
      <w:lvlJc w:val="left"/>
      <w:pPr>
        <w:ind w:left="3672" w:hanging="360"/>
      </w:pPr>
    </w:lvl>
    <w:lvl w:ilvl="5" w:tplc="0415001B" w:tentative="1">
      <w:start w:val="1"/>
      <w:numFmt w:val="lowerRoman"/>
      <w:lvlText w:val="%6."/>
      <w:lvlJc w:val="right"/>
      <w:pPr>
        <w:ind w:left="4392" w:hanging="180"/>
      </w:pPr>
    </w:lvl>
    <w:lvl w:ilvl="6" w:tplc="0415000F" w:tentative="1">
      <w:start w:val="1"/>
      <w:numFmt w:val="decimal"/>
      <w:lvlText w:val="%7."/>
      <w:lvlJc w:val="left"/>
      <w:pPr>
        <w:ind w:left="5112" w:hanging="360"/>
      </w:pPr>
    </w:lvl>
    <w:lvl w:ilvl="7" w:tplc="04150019" w:tentative="1">
      <w:start w:val="1"/>
      <w:numFmt w:val="lowerLetter"/>
      <w:lvlText w:val="%8."/>
      <w:lvlJc w:val="left"/>
      <w:pPr>
        <w:ind w:left="5832" w:hanging="360"/>
      </w:pPr>
    </w:lvl>
    <w:lvl w:ilvl="8" w:tplc="0415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3">
    <w:nsid w:val="1EC111F0"/>
    <w:multiLevelType w:val="hybridMultilevel"/>
    <w:tmpl w:val="EEBE92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BE0250"/>
    <w:multiLevelType w:val="hybridMultilevel"/>
    <w:tmpl w:val="ECA040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1562FA"/>
    <w:multiLevelType w:val="hybridMultilevel"/>
    <w:tmpl w:val="D93ECC76"/>
    <w:lvl w:ilvl="0" w:tplc="7D0491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0C3528"/>
    <w:multiLevelType w:val="hybridMultilevel"/>
    <w:tmpl w:val="F6E098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E76C10"/>
    <w:multiLevelType w:val="hybridMultilevel"/>
    <w:tmpl w:val="F0D6F774"/>
    <w:lvl w:ilvl="0" w:tplc="7D0491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6D1565"/>
    <w:multiLevelType w:val="hybridMultilevel"/>
    <w:tmpl w:val="A776D7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C622F6"/>
    <w:multiLevelType w:val="hybridMultilevel"/>
    <w:tmpl w:val="FDE037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281D92"/>
    <w:multiLevelType w:val="hybridMultilevel"/>
    <w:tmpl w:val="6E9CB5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2F1B09"/>
    <w:multiLevelType w:val="hybridMultilevel"/>
    <w:tmpl w:val="D2861D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071258"/>
    <w:multiLevelType w:val="hybridMultilevel"/>
    <w:tmpl w:val="AEEE6A50"/>
    <w:lvl w:ilvl="0" w:tplc="01A0B880">
      <w:start w:val="1"/>
      <w:numFmt w:val="decimal"/>
      <w:lvlText w:val="%1."/>
      <w:lvlJc w:val="left"/>
      <w:pPr>
        <w:ind w:left="17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32" w:hanging="360"/>
      </w:pPr>
    </w:lvl>
    <w:lvl w:ilvl="2" w:tplc="0415001B" w:tentative="1">
      <w:start w:val="1"/>
      <w:numFmt w:val="lowerRoman"/>
      <w:lvlText w:val="%3."/>
      <w:lvlJc w:val="right"/>
      <w:pPr>
        <w:ind w:left="3152" w:hanging="180"/>
      </w:pPr>
    </w:lvl>
    <w:lvl w:ilvl="3" w:tplc="0415000F" w:tentative="1">
      <w:start w:val="1"/>
      <w:numFmt w:val="decimal"/>
      <w:lvlText w:val="%4."/>
      <w:lvlJc w:val="left"/>
      <w:pPr>
        <w:ind w:left="3872" w:hanging="360"/>
      </w:pPr>
    </w:lvl>
    <w:lvl w:ilvl="4" w:tplc="04150019" w:tentative="1">
      <w:start w:val="1"/>
      <w:numFmt w:val="lowerLetter"/>
      <w:lvlText w:val="%5."/>
      <w:lvlJc w:val="left"/>
      <w:pPr>
        <w:ind w:left="4592" w:hanging="360"/>
      </w:pPr>
    </w:lvl>
    <w:lvl w:ilvl="5" w:tplc="0415001B" w:tentative="1">
      <w:start w:val="1"/>
      <w:numFmt w:val="lowerRoman"/>
      <w:lvlText w:val="%6."/>
      <w:lvlJc w:val="right"/>
      <w:pPr>
        <w:ind w:left="5312" w:hanging="180"/>
      </w:pPr>
    </w:lvl>
    <w:lvl w:ilvl="6" w:tplc="0415000F" w:tentative="1">
      <w:start w:val="1"/>
      <w:numFmt w:val="decimal"/>
      <w:lvlText w:val="%7."/>
      <w:lvlJc w:val="left"/>
      <w:pPr>
        <w:ind w:left="6032" w:hanging="360"/>
      </w:pPr>
    </w:lvl>
    <w:lvl w:ilvl="7" w:tplc="04150019" w:tentative="1">
      <w:start w:val="1"/>
      <w:numFmt w:val="lowerLetter"/>
      <w:lvlText w:val="%8."/>
      <w:lvlJc w:val="left"/>
      <w:pPr>
        <w:ind w:left="6752" w:hanging="360"/>
      </w:pPr>
    </w:lvl>
    <w:lvl w:ilvl="8" w:tplc="0415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13">
    <w:nsid w:val="42D63BFF"/>
    <w:multiLevelType w:val="hybridMultilevel"/>
    <w:tmpl w:val="D5F0EECA"/>
    <w:lvl w:ilvl="0" w:tplc="7D0491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32C3D87"/>
    <w:multiLevelType w:val="hybridMultilevel"/>
    <w:tmpl w:val="A498D6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36C0F07"/>
    <w:multiLevelType w:val="hybridMultilevel"/>
    <w:tmpl w:val="A776D7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61F2032"/>
    <w:multiLevelType w:val="hybridMultilevel"/>
    <w:tmpl w:val="A776D7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93179B5"/>
    <w:multiLevelType w:val="hybridMultilevel"/>
    <w:tmpl w:val="A398A7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A3F780F"/>
    <w:multiLevelType w:val="hybridMultilevel"/>
    <w:tmpl w:val="EEBE92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62C7019"/>
    <w:multiLevelType w:val="hybridMultilevel"/>
    <w:tmpl w:val="9A401A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4126FE"/>
    <w:multiLevelType w:val="hybridMultilevel"/>
    <w:tmpl w:val="7930A3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9D77AAC"/>
    <w:multiLevelType w:val="hybridMultilevel"/>
    <w:tmpl w:val="A398A7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CCC6F1A"/>
    <w:multiLevelType w:val="hybridMultilevel"/>
    <w:tmpl w:val="9A401A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"/>
  </w:num>
  <w:num w:numId="3">
    <w:abstractNumId w:val="21"/>
  </w:num>
  <w:num w:numId="4">
    <w:abstractNumId w:val="7"/>
  </w:num>
  <w:num w:numId="5">
    <w:abstractNumId w:val="19"/>
  </w:num>
  <w:num w:numId="6">
    <w:abstractNumId w:val="13"/>
  </w:num>
  <w:num w:numId="7">
    <w:abstractNumId w:val="5"/>
  </w:num>
  <w:num w:numId="8">
    <w:abstractNumId w:val="18"/>
  </w:num>
  <w:num w:numId="9">
    <w:abstractNumId w:val="3"/>
  </w:num>
  <w:num w:numId="10">
    <w:abstractNumId w:val="6"/>
  </w:num>
  <w:num w:numId="11">
    <w:abstractNumId w:val="20"/>
  </w:num>
  <w:num w:numId="12">
    <w:abstractNumId w:val="2"/>
  </w:num>
  <w:num w:numId="13">
    <w:abstractNumId w:val="12"/>
  </w:num>
  <w:num w:numId="14">
    <w:abstractNumId w:val="9"/>
  </w:num>
  <w:num w:numId="15">
    <w:abstractNumId w:val="11"/>
  </w:num>
  <w:num w:numId="16">
    <w:abstractNumId w:val="22"/>
  </w:num>
  <w:num w:numId="17">
    <w:abstractNumId w:val="10"/>
  </w:num>
  <w:num w:numId="18">
    <w:abstractNumId w:val="14"/>
  </w:num>
  <w:num w:numId="19">
    <w:abstractNumId w:val="0"/>
  </w:num>
  <w:num w:numId="20">
    <w:abstractNumId w:val="8"/>
  </w:num>
  <w:num w:numId="21">
    <w:abstractNumId w:val="16"/>
  </w:num>
  <w:num w:numId="22">
    <w:abstractNumId w:val="15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25A"/>
    <w:rsid w:val="00000105"/>
    <w:rsid w:val="00007DB1"/>
    <w:rsid w:val="00014256"/>
    <w:rsid w:val="0002315E"/>
    <w:rsid w:val="0003495A"/>
    <w:rsid w:val="000573A1"/>
    <w:rsid w:val="00067CBF"/>
    <w:rsid w:val="000A12C8"/>
    <w:rsid w:val="000B63E1"/>
    <w:rsid w:val="000C0A07"/>
    <w:rsid w:val="000C15B8"/>
    <w:rsid w:val="000D113D"/>
    <w:rsid w:val="000D1BA0"/>
    <w:rsid w:val="000F0205"/>
    <w:rsid w:val="000F0D69"/>
    <w:rsid w:val="000F145D"/>
    <w:rsid w:val="0010199D"/>
    <w:rsid w:val="0011518D"/>
    <w:rsid w:val="00123CBF"/>
    <w:rsid w:val="00130518"/>
    <w:rsid w:val="00132868"/>
    <w:rsid w:val="00146337"/>
    <w:rsid w:val="0015732A"/>
    <w:rsid w:val="00161F5A"/>
    <w:rsid w:val="001667B1"/>
    <w:rsid w:val="001B1271"/>
    <w:rsid w:val="001D172F"/>
    <w:rsid w:val="001D73B6"/>
    <w:rsid w:val="001E5C5F"/>
    <w:rsid w:val="001F1EC5"/>
    <w:rsid w:val="001F2212"/>
    <w:rsid w:val="001F6FBD"/>
    <w:rsid w:val="002316A4"/>
    <w:rsid w:val="00256E76"/>
    <w:rsid w:val="00263640"/>
    <w:rsid w:val="00265159"/>
    <w:rsid w:val="00276850"/>
    <w:rsid w:val="00277A7C"/>
    <w:rsid w:val="00295EF3"/>
    <w:rsid w:val="002A5515"/>
    <w:rsid w:val="002B358E"/>
    <w:rsid w:val="002C61DB"/>
    <w:rsid w:val="002E1CBA"/>
    <w:rsid w:val="002F6074"/>
    <w:rsid w:val="00310CC5"/>
    <w:rsid w:val="00315EBE"/>
    <w:rsid w:val="003174D1"/>
    <w:rsid w:val="00322BCA"/>
    <w:rsid w:val="003379E4"/>
    <w:rsid w:val="003644B7"/>
    <w:rsid w:val="00370178"/>
    <w:rsid w:val="00372769"/>
    <w:rsid w:val="00384565"/>
    <w:rsid w:val="00391F91"/>
    <w:rsid w:val="003B08A5"/>
    <w:rsid w:val="003D58B8"/>
    <w:rsid w:val="003F0F80"/>
    <w:rsid w:val="00403E00"/>
    <w:rsid w:val="00411488"/>
    <w:rsid w:val="00452ECC"/>
    <w:rsid w:val="004666F6"/>
    <w:rsid w:val="004C1DE1"/>
    <w:rsid w:val="004C6EBB"/>
    <w:rsid w:val="004D2F92"/>
    <w:rsid w:val="004D5983"/>
    <w:rsid w:val="004E72C8"/>
    <w:rsid w:val="004F645E"/>
    <w:rsid w:val="00515009"/>
    <w:rsid w:val="00524FFE"/>
    <w:rsid w:val="00534E2E"/>
    <w:rsid w:val="005427BD"/>
    <w:rsid w:val="00564209"/>
    <w:rsid w:val="005826CE"/>
    <w:rsid w:val="0058272D"/>
    <w:rsid w:val="00590AE7"/>
    <w:rsid w:val="005C49CC"/>
    <w:rsid w:val="005D469F"/>
    <w:rsid w:val="005E1205"/>
    <w:rsid w:val="005F0B39"/>
    <w:rsid w:val="006025A2"/>
    <w:rsid w:val="00616010"/>
    <w:rsid w:val="006529D9"/>
    <w:rsid w:val="006547F7"/>
    <w:rsid w:val="00666E98"/>
    <w:rsid w:val="006879C5"/>
    <w:rsid w:val="006B1EE9"/>
    <w:rsid w:val="006B31F4"/>
    <w:rsid w:val="006F1AE1"/>
    <w:rsid w:val="00705BE6"/>
    <w:rsid w:val="007246C4"/>
    <w:rsid w:val="007249AB"/>
    <w:rsid w:val="00742431"/>
    <w:rsid w:val="007578B3"/>
    <w:rsid w:val="0076586C"/>
    <w:rsid w:val="00771410"/>
    <w:rsid w:val="007746A0"/>
    <w:rsid w:val="00794843"/>
    <w:rsid w:val="00794AC2"/>
    <w:rsid w:val="007A20DA"/>
    <w:rsid w:val="007A3C4D"/>
    <w:rsid w:val="007B1E13"/>
    <w:rsid w:val="007B3E8B"/>
    <w:rsid w:val="007D1A85"/>
    <w:rsid w:val="007D3E50"/>
    <w:rsid w:val="007D7F70"/>
    <w:rsid w:val="00801B2C"/>
    <w:rsid w:val="008020D6"/>
    <w:rsid w:val="0082552A"/>
    <w:rsid w:val="00865CDB"/>
    <w:rsid w:val="008932C1"/>
    <w:rsid w:val="008940CA"/>
    <w:rsid w:val="00895DA8"/>
    <w:rsid w:val="008C1841"/>
    <w:rsid w:val="008C428F"/>
    <w:rsid w:val="008C725A"/>
    <w:rsid w:val="00906267"/>
    <w:rsid w:val="00924EE7"/>
    <w:rsid w:val="00954302"/>
    <w:rsid w:val="00957289"/>
    <w:rsid w:val="00976551"/>
    <w:rsid w:val="00976B37"/>
    <w:rsid w:val="00983040"/>
    <w:rsid w:val="009A4C44"/>
    <w:rsid w:val="009A638F"/>
    <w:rsid w:val="009A6764"/>
    <w:rsid w:val="009A6CDD"/>
    <w:rsid w:val="009A7F38"/>
    <w:rsid w:val="009B068D"/>
    <w:rsid w:val="009B5195"/>
    <w:rsid w:val="009D7AD1"/>
    <w:rsid w:val="009E3116"/>
    <w:rsid w:val="00A116B7"/>
    <w:rsid w:val="00A3524F"/>
    <w:rsid w:val="00A359EB"/>
    <w:rsid w:val="00A71AE8"/>
    <w:rsid w:val="00A72429"/>
    <w:rsid w:val="00A8552E"/>
    <w:rsid w:val="00AC0440"/>
    <w:rsid w:val="00AC0C95"/>
    <w:rsid w:val="00AC4A75"/>
    <w:rsid w:val="00AC6B8D"/>
    <w:rsid w:val="00AD5A3D"/>
    <w:rsid w:val="00AD5C91"/>
    <w:rsid w:val="00AE17B6"/>
    <w:rsid w:val="00AF33EC"/>
    <w:rsid w:val="00B11C47"/>
    <w:rsid w:val="00B21C8F"/>
    <w:rsid w:val="00B24330"/>
    <w:rsid w:val="00B401E4"/>
    <w:rsid w:val="00B403F5"/>
    <w:rsid w:val="00B4492E"/>
    <w:rsid w:val="00B46160"/>
    <w:rsid w:val="00B57BF9"/>
    <w:rsid w:val="00B62C9F"/>
    <w:rsid w:val="00B77FEE"/>
    <w:rsid w:val="00B8036F"/>
    <w:rsid w:val="00B86E95"/>
    <w:rsid w:val="00B87328"/>
    <w:rsid w:val="00B948FA"/>
    <w:rsid w:val="00BD4FEF"/>
    <w:rsid w:val="00BD7600"/>
    <w:rsid w:val="00C01C21"/>
    <w:rsid w:val="00C212FC"/>
    <w:rsid w:val="00C753F5"/>
    <w:rsid w:val="00C812CF"/>
    <w:rsid w:val="00C856F4"/>
    <w:rsid w:val="00C96809"/>
    <w:rsid w:val="00CB14C8"/>
    <w:rsid w:val="00CD2D7E"/>
    <w:rsid w:val="00CE650B"/>
    <w:rsid w:val="00CF6C39"/>
    <w:rsid w:val="00D16684"/>
    <w:rsid w:val="00D35647"/>
    <w:rsid w:val="00D41F8F"/>
    <w:rsid w:val="00D66106"/>
    <w:rsid w:val="00D705D7"/>
    <w:rsid w:val="00D70AC4"/>
    <w:rsid w:val="00D87F5B"/>
    <w:rsid w:val="00D91006"/>
    <w:rsid w:val="00D92DAD"/>
    <w:rsid w:val="00DB2231"/>
    <w:rsid w:val="00DC32BB"/>
    <w:rsid w:val="00DE3189"/>
    <w:rsid w:val="00DE3AC7"/>
    <w:rsid w:val="00DF3D5E"/>
    <w:rsid w:val="00E032C7"/>
    <w:rsid w:val="00E064C1"/>
    <w:rsid w:val="00E12788"/>
    <w:rsid w:val="00E3595B"/>
    <w:rsid w:val="00E46944"/>
    <w:rsid w:val="00E54DD7"/>
    <w:rsid w:val="00E610BD"/>
    <w:rsid w:val="00E67BFF"/>
    <w:rsid w:val="00E93266"/>
    <w:rsid w:val="00EE1D70"/>
    <w:rsid w:val="00EE2A57"/>
    <w:rsid w:val="00EF015E"/>
    <w:rsid w:val="00EF2F0C"/>
    <w:rsid w:val="00EF45C8"/>
    <w:rsid w:val="00F00ED8"/>
    <w:rsid w:val="00F07FAB"/>
    <w:rsid w:val="00F14C26"/>
    <w:rsid w:val="00F15396"/>
    <w:rsid w:val="00F25D7E"/>
    <w:rsid w:val="00F2626A"/>
    <w:rsid w:val="00F330F3"/>
    <w:rsid w:val="00F36D5F"/>
    <w:rsid w:val="00F40A6F"/>
    <w:rsid w:val="00F4530E"/>
    <w:rsid w:val="00F463E7"/>
    <w:rsid w:val="00FA7B6A"/>
    <w:rsid w:val="00FB3261"/>
    <w:rsid w:val="00FC28F8"/>
    <w:rsid w:val="00FC7085"/>
    <w:rsid w:val="00FD7415"/>
    <w:rsid w:val="00FE01A9"/>
    <w:rsid w:val="00FE33AD"/>
    <w:rsid w:val="00FE5DFF"/>
    <w:rsid w:val="00FF4F55"/>
    <w:rsid w:val="00FF6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468FC33-5CF9-4F51-AAC0-AF16E551B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Theme="minorHAnsi" w:hAnsi="Verdana" w:cs="Arial"/>
        <w:sz w:val="32"/>
        <w:szCs w:val="3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C725A"/>
    <w:rPr>
      <w:rFonts w:ascii="Calibri" w:eastAsia="Times New Roman" w:hAnsi="Calibri" w:cs="Times New Roman"/>
      <w:sz w:val="22"/>
      <w:szCs w:val="2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C7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725A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AC04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C0440"/>
    <w:rPr>
      <w:rFonts w:ascii="Calibri" w:eastAsia="Times New Roman" w:hAnsi="Calibri" w:cs="Times New Roman"/>
      <w:sz w:val="22"/>
      <w:szCs w:val="22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C04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C0440"/>
    <w:rPr>
      <w:rFonts w:ascii="Calibri" w:eastAsia="Times New Roman" w:hAnsi="Calibri" w:cs="Times New Roman"/>
      <w:sz w:val="22"/>
      <w:szCs w:val="22"/>
      <w:lang w:eastAsia="pl-PL"/>
    </w:rPr>
  </w:style>
  <w:style w:type="paragraph" w:styleId="Bezodstpw">
    <w:name w:val="No Spacing"/>
    <w:uiPriority w:val="1"/>
    <w:qFormat/>
    <w:rsid w:val="00AC0440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eastAsia="pl-PL"/>
    </w:rPr>
  </w:style>
  <w:style w:type="paragraph" w:styleId="Akapitzlist">
    <w:name w:val="List Paragraph"/>
    <w:basedOn w:val="Normalny"/>
    <w:uiPriority w:val="34"/>
    <w:qFormat/>
    <w:rsid w:val="00F14C2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6586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6586C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6586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B1956B-1C1F-4AEA-A383-CE069A9795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188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Gosp Rolne</Company>
  <LinksUpToDate>false</LinksUpToDate>
  <CharactersWithSpaces>1316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Koczorowski</dc:creator>
  <cp:lastModifiedBy>Dolina Noteci</cp:lastModifiedBy>
  <cp:revision>4</cp:revision>
  <cp:lastPrinted>2014-02-20T11:36:00Z</cp:lastPrinted>
  <dcterms:created xsi:type="dcterms:W3CDTF">2014-02-14T12:12:00Z</dcterms:created>
  <dcterms:modified xsi:type="dcterms:W3CDTF">2014-02-20T11:39:00Z</dcterms:modified>
</cp:coreProperties>
</file>